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E8CF" w:themeColor="background1"/>
  <w:body>
    <w:p>
      <w:pPr>
        <w:keepNext w:val="0"/>
        <w:keepLines w:val="0"/>
        <w:widowControl/>
        <w:suppressLineNumbers w:val="0"/>
        <w:jc w:val="distribute"/>
        <w:rPr>
          <w:rFonts w:hint="eastAsia" w:ascii="方正小标宋简体" w:hAnsi="方正小标宋简体" w:eastAsia="方正小标宋简体" w:cs="方正小标宋简体"/>
          <w:b/>
          <w:bCs/>
          <w:color w:val="FF0000"/>
          <w:kern w:val="0"/>
          <w:sz w:val="72"/>
          <w:szCs w:val="72"/>
          <w:lang w:val="en-US" w:eastAsia="zh-CN" w:bidi="ar"/>
        </w:rPr>
      </w:pPr>
      <w:r>
        <w:rPr>
          <w:rFonts w:hint="eastAsia" w:ascii="方正小标宋简体" w:hAnsi="方正小标宋简体" w:eastAsia="方正小标宋简体" w:cs="方正小标宋简体"/>
          <w:b/>
          <w:bCs/>
          <w:color w:val="FF0000"/>
          <w:kern w:val="0"/>
          <w:sz w:val="72"/>
          <w:szCs w:val="72"/>
          <w:lang w:val="en-US" w:eastAsia="zh-CN" w:bidi="ar"/>
        </w:rPr>
        <w:t>成都市双流区名师</w:t>
      </w:r>
    </w:p>
    <w:p>
      <w:pPr>
        <w:keepNext w:val="0"/>
        <w:keepLines w:val="0"/>
        <w:widowControl/>
        <w:suppressLineNumbers w:val="0"/>
        <w:jc w:val="distribute"/>
        <w:rPr>
          <w:rStyle w:val="13"/>
          <w:rFonts w:hint="default" w:ascii="Times New Roman" w:hAnsi="Times New Roman" w:cs="Times New Roman"/>
          <w:b/>
          <w:bCs/>
          <w:sz w:val="28"/>
          <w:szCs w:val="28"/>
        </w:rPr>
      </w:pPr>
      <w:r>
        <w:rPr>
          <w:rFonts w:hint="eastAsia" w:ascii="方正小标宋简体" w:hAnsi="方正小标宋简体" w:eastAsia="方正小标宋简体" w:cs="方正小标宋简体"/>
          <w:b/>
          <w:bCs/>
          <w:color w:val="FF0000"/>
          <w:kern w:val="0"/>
          <w:sz w:val="72"/>
          <w:szCs w:val="72"/>
          <w:lang w:val="en-US" w:eastAsia="zh-CN" w:bidi="ar"/>
        </w:rPr>
        <w:t>刘光文工作室工作</w:t>
      </w:r>
      <w:r>
        <w:rPr>
          <w:rFonts w:ascii="方正小标宋简体" w:hAnsi="方正小标宋简体" w:eastAsia="方正小标宋简体" w:cs="方正小标宋简体"/>
          <w:b/>
          <w:bCs/>
          <w:color w:val="FF0000"/>
          <w:kern w:val="0"/>
          <w:sz w:val="72"/>
          <w:szCs w:val="72"/>
          <w:lang w:val="en-US" w:eastAsia="zh-CN" w:bidi="ar"/>
        </w:rPr>
        <w:t>简报</w:t>
      </w:r>
    </w:p>
    <w:p>
      <w:pPr>
        <w:pStyle w:val="3"/>
        <w:shd w:val="clear" w:color="auto" w:fill="CCE8CF" w:themeFill="background1"/>
        <w:tabs>
          <w:tab w:val="center" w:pos="4356"/>
        </w:tabs>
        <w:spacing w:before="224"/>
        <w:ind w:right="217"/>
        <w:jc w:val="center"/>
        <w:rPr>
          <w:rFonts w:ascii="Times New Roman" w:hAnsi="Times New Roman" w:cs="Times New Roman"/>
        </w:rPr>
      </w:pPr>
      <w:r>
        <w:rPr>
          <w:rStyle w:val="13"/>
          <w:rFonts w:hint="default" w:ascii="Times New Roman" w:hAnsi="Times New Roman" w:cs="Times New Roman"/>
        </w:rPr>
        <w:t>〔20</w:t>
      </w:r>
      <w:r>
        <w:rPr>
          <w:rStyle w:val="13"/>
          <w:rFonts w:hint="eastAsia" w:ascii="Times New Roman" w:hAnsi="Times New Roman" w:eastAsia="仿宋_GB2312" w:cs="Times New Roman"/>
          <w:lang w:val="en-US" w:eastAsia="zh-CN"/>
        </w:rPr>
        <w:t>21</w:t>
      </w:r>
      <w:r>
        <w:rPr>
          <w:rStyle w:val="13"/>
          <w:rFonts w:hint="default" w:ascii="Times New Roman" w:hAnsi="Times New Roman" w:cs="Times New Roman"/>
        </w:rPr>
        <w:t>〕</w:t>
      </w:r>
      <w:r>
        <w:rPr>
          <w:rFonts w:ascii="Times New Roman" w:hAnsi="Times New Roman" w:cs="Times New Roman"/>
        </w:rPr>
        <w:t>第 0</w:t>
      </w:r>
      <w:r>
        <w:rPr>
          <w:rFonts w:hint="eastAsia" w:ascii="Times New Roman" w:hAnsi="Times New Roman" w:cs="Times New Roman"/>
          <w:lang w:val="en-US" w:eastAsia="zh-CN"/>
        </w:rPr>
        <w:t>11</w:t>
      </w:r>
      <w:r>
        <w:rPr>
          <w:rFonts w:ascii="Times New Roman" w:hAnsi="Times New Roman" w:cs="Times New Roman"/>
        </w:rPr>
        <w:t>期（总第0</w:t>
      </w:r>
      <w:r>
        <w:rPr>
          <w:rFonts w:hint="eastAsia" w:ascii="Times New Roman" w:hAnsi="Times New Roman" w:cs="Times New Roman"/>
          <w:lang w:val="en-US" w:eastAsia="zh-CN"/>
        </w:rPr>
        <w:t>11</w:t>
      </w:r>
      <w:r>
        <w:rPr>
          <w:rFonts w:ascii="Times New Roman" w:hAnsi="Times New Roman" w:cs="Times New Roman"/>
        </w:rPr>
        <w:t>期）</w:t>
      </w:r>
    </w:p>
    <w:p>
      <w:pPr>
        <w:pStyle w:val="3"/>
        <w:shd w:val="clear" w:color="auto" w:fill="CCE8CF" w:themeFill="background1"/>
        <w:spacing w:before="224"/>
        <w:ind w:right="217"/>
        <w:jc w:val="center"/>
        <w:rPr>
          <w:rFonts w:ascii="Times New Roman" w:hAnsi="Times New Roman" w:cs="Times New Roman"/>
        </w:rPr>
      </w:pPr>
    </w:p>
    <w:p>
      <w:pPr>
        <w:pStyle w:val="3"/>
        <w:shd w:val="clear" w:color="auto" w:fill="CCE8CF" w:themeFill="background1"/>
        <w:tabs>
          <w:tab w:val="left" w:pos="5798"/>
        </w:tabs>
        <w:ind w:left="200" w:firstLine="320" w:firstLineChars="100"/>
        <w:rPr>
          <w:rFonts w:ascii="Times New Roman" w:hAnsi="Times New Roman" w:cs="Times New Roman"/>
        </w:rPr>
      </w:pPr>
      <w:r>
        <w:rPr>
          <w:rFonts w:ascii="Times New Roman" w:hAnsi="Times New Roman" w:cs="Times New Roman"/>
          <w:lang w:val="en-US" w:bidi="ar-SA"/>
        </w:rPr>
        <mc:AlternateContent>
          <mc:Choice Requires="wpg">
            <w:drawing>
              <wp:anchor distT="0" distB="0" distL="0" distR="0" simplePos="0" relativeHeight="251659264" behindDoc="1" locked="0" layoutInCell="1" allowOverlap="1">
                <wp:simplePos x="0" y="0"/>
                <wp:positionH relativeFrom="page">
                  <wp:posOffset>1143000</wp:posOffset>
                </wp:positionH>
                <wp:positionV relativeFrom="paragraph">
                  <wp:posOffset>326390</wp:posOffset>
                </wp:positionV>
                <wp:extent cx="5274310" cy="47625"/>
                <wp:effectExtent l="0" t="0" r="0" b="0"/>
                <wp:wrapTopAndBottom/>
                <wp:docPr id="12" name="组合 2"/>
                <wp:cNvGraphicFramePr/>
                <a:graphic xmlns:a="http://schemas.openxmlformats.org/drawingml/2006/main">
                  <a:graphicData uri="http://schemas.microsoft.com/office/word/2010/wordprocessingGroup">
                    <wpg:wgp>
                      <wpg:cNvGrpSpPr/>
                      <wpg:grpSpPr>
                        <a:xfrm>
                          <a:off x="0" y="0"/>
                          <a:ext cx="5274310" cy="47625"/>
                          <a:chOff x="1800" y="515"/>
                          <a:chExt cx="8306" cy="75"/>
                        </a:xfrm>
                      </wpg:grpSpPr>
                      <wps:wsp>
                        <wps:cNvPr id="10" name="直线 3"/>
                        <wps:cNvCnPr/>
                        <wps:spPr>
                          <a:xfrm>
                            <a:off x="1800" y="537"/>
                            <a:ext cx="8306" cy="0"/>
                          </a:xfrm>
                          <a:prstGeom prst="line">
                            <a:avLst/>
                          </a:prstGeom>
                          <a:ln w="27432" cap="flat" cmpd="sng">
                            <a:solidFill>
                              <a:srgbClr val="FF0000"/>
                            </a:solidFill>
                            <a:prstDash val="solid"/>
                            <a:headEnd type="none" w="med" len="med"/>
                            <a:tailEnd type="none" w="med" len="med"/>
                          </a:ln>
                        </wps:spPr>
                        <wps:bodyPr/>
                      </wps:wsp>
                      <wps:wsp>
                        <wps:cNvPr id="11" name="直线 4"/>
                        <wps:cNvCnPr/>
                        <wps:spPr>
                          <a:xfrm>
                            <a:off x="1800" y="560"/>
                            <a:ext cx="8280" cy="0"/>
                          </a:xfrm>
                          <a:prstGeom prst="line">
                            <a:avLst/>
                          </a:prstGeom>
                          <a:ln w="38100" cap="flat" cmpd="sng">
                            <a:solidFill>
                              <a:srgbClr val="FF0000"/>
                            </a:solidFill>
                            <a:prstDash val="solid"/>
                            <a:headEnd type="none" w="med" len="med"/>
                            <a:tailEnd type="none" w="med" len="med"/>
                          </a:ln>
                        </wps:spPr>
                        <wps:bodyPr/>
                      </wps:wsp>
                    </wpg:wgp>
                  </a:graphicData>
                </a:graphic>
              </wp:anchor>
            </w:drawing>
          </mc:Choice>
          <mc:Fallback>
            <w:pict>
              <v:group id="组合 2" o:spid="_x0000_s1026" o:spt="203" style="position:absolute;left:0pt;margin-left:90pt;margin-top:25.7pt;height:3.75pt;width:415.3pt;mso-position-horizontal-relative:page;mso-wrap-distance-bottom:0pt;mso-wrap-distance-top:0pt;z-index:-251657216;mso-width-relative:page;mso-height-relative:page;" coordorigin="1800,515" coordsize="8306,75" o:gfxdata="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C190rZAAAACgEAAA8AAAAA&#10;AAAAAQAgAAAAIgAAAGRycy9kb3ducmV2LnhtbFBLAQIUABQAAAAIAIdO4kB5ixMXhQIAAPUGAAAO&#10;AAAAAAAAAAEAIAAAACgBAABkcnMvZTJvRG9jLnhtbFBLBQYAAAAABgAGAFkBAAAfBgAAAAA=&#10;">
                <o:lock v:ext="edit" aspectratio="f"/>
                <v:line id="直线 3" o:spid="_x0000_s1026" o:spt="20" style="position:absolute;left:1800;top:537;height:0;width:8306;" filled="f" stroked="t" coordsize="21600,21600" o:gfxdata="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g6aG8AAAA&#10;2wAAAA8AAAAAAAAAAQAgAAAAIgAAAGRycy9kb3ducmV2LnhtbFBLAQIUABQAAAAIAIdO4kAzLwWe&#10;OwAAADkAAAAQAAAAAAAAAAEAIAAAAAsBAABkcnMvc2hhcGV4bWwueG1sUEsFBgAAAAAGAAYAWwEA&#10;ALUDAAAAAA==&#10;">
                  <v:fill on="f" focussize="0,0"/>
                  <v:stroke weight="2.16pt" color="#FF0000" joinstyle="round"/>
                  <v:imagedata o:title=""/>
                  <o:lock v:ext="edit" aspectratio="f"/>
                </v:line>
                <v:line id="直线 4" o:spid="_x0000_s1026" o:spt="20" style="position:absolute;left:1800;top:560;height:0;width:8280;" filled="f" stroked="t" coordsize="21600,21600" o:gfxdata="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2YCvQAA&#10;ANsAAAAPAAAAAAAAAAEAIAAAACIAAABkcnMvZG93bnJldi54bWxQSwECFAAUAAAACACHTuJAMy8F&#10;njsAAAA5AAAAEAAAAAAAAAABACAAAAAMAQAAZHJzL3NoYXBleG1sLnhtbFBLBQYAAAAABgAGAFsB&#10;AAC2AwAAAAA=&#10;">
                  <v:fill on="f" focussize="0,0"/>
                  <v:stroke weight="3pt" color="#FF0000" joinstyle="round"/>
                  <v:imagedata o:title=""/>
                  <o:lock v:ext="edit" aspectratio="f"/>
                </v:line>
                <w10:wrap type="topAndBottom"/>
              </v:group>
            </w:pict>
          </mc:Fallback>
        </mc:AlternateContent>
      </w:r>
      <w:r>
        <w:rPr>
          <w:rFonts w:hint="eastAsia" w:ascii="Times New Roman" w:hAnsi="Times New Roman" w:cs="Times New Roman"/>
          <w:lang w:val="en-US" w:eastAsia="zh-CN"/>
        </w:rPr>
        <w:t>双流区名师刘光文</w:t>
      </w:r>
      <w:r>
        <w:rPr>
          <w:rFonts w:ascii="Times New Roman" w:hAnsi="Times New Roman" w:cs="Times New Roman"/>
        </w:rPr>
        <w:t>工作室编</w:t>
      </w:r>
      <w:r>
        <w:rPr>
          <w:rFonts w:ascii="Times New Roman" w:hAnsi="Times New Roman" w:cs="Times New Roman"/>
        </w:rPr>
        <w:tab/>
      </w:r>
      <w:r>
        <w:rPr>
          <w:rFonts w:ascii="Times New Roman" w:hAnsi="Times New Roman" w:cs="Times New Roman"/>
          <w:lang w:val="en-US"/>
        </w:rPr>
        <w:t>20</w:t>
      </w:r>
      <w:r>
        <w:rPr>
          <w:rFonts w:hint="eastAsia" w:ascii="Times New Roman" w:hAnsi="Times New Roman" w:cs="Times New Roman"/>
          <w:lang w:val="en-US" w:eastAsia="zh-CN"/>
        </w:rPr>
        <w:t>21</w:t>
      </w:r>
      <w:r>
        <w:rPr>
          <w:rFonts w:ascii="Times New Roman" w:hAnsi="Times New Roman" w:eastAsia="Arial" w:cs="Times New Roman"/>
        </w:rPr>
        <w:t xml:space="preserve"> </w:t>
      </w:r>
      <w:r>
        <w:rPr>
          <w:rFonts w:ascii="Times New Roman" w:hAnsi="Times New Roman" w:cs="Times New Roman"/>
        </w:rPr>
        <w:t xml:space="preserve">年 </w:t>
      </w:r>
      <w:r>
        <w:rPr>
          <w:rFonts w:hint="eastAsia" w:ascii="Times New Roman" w:hAnsi="Times New Roman" w:cs="Times New Roman"/>
          <w:lang w:val="en-US" w:eastAsia="zh-CN"/>
        </w:rPr>
        <w:t>11</w:t>
      </w:r>
      <w:r>
        <w:rPr>
          <w:rFonts w:hint="eastAsia" w:ascii="Times New Roman" w:hAnsi="Times New Roman" w:cs="Times New Roman"/>
          <w:lang w:val="en-US"/>
        </w:rPr>
        <w:t xml:space="preserve"> </w:t>
      </w:r>
      <w:r>
        <w:rPr>
          <w:rFonts w:ascii="Times New Roman" w:hAnsi="Times New Roman" w:cs="Times New Roman"/>
        </w:rPr>
        <w:t>月</w:t>
      </w:r>
      <w:r>
        <w:rPr>
          <w:rFonts w:hint="eastAsia" w:ascii="Times New Roman" w:hAnsi="Times New Roman" w:cs="Times New Roman"/>
          <w:lang w:val="en-US" w:eastAsia="zh-CN"/>
        </w:rPr>
        <w:t>19</w:t>
      </w:r>
      <w:r>
        <w:rPr>
          <w:rFonts w:ascii="Times New Roman" w:hAnsi="Times New Roman" w:cs="Times New Roman"/>
        </w:rPr>
        <w:t>日</w:t>
      </w:r>
    </w:p>
    <w:p>
      <w:pPr>
        <w:pStyle w:val="3"/>
        <w:shd w:val="clear" w:color="auto" w:fill="CCE8CF" w:themeFill="background1"/>
        <w:spacing w:before="3"/>
        <w:rPr>
          <w:sz w:val="28"/>
        </w:rPr>
      </w:pPr>
    </w:p>
    <w:p>
      <w:pPr>
        <w:keepNext w:val="0"/>
        <w:keepLines w:val="0"/>
        <w:pageBreakBefore w:val="0"/>
        <w:widowControl/>
        <w:suppressLineNumbers w:val="0"/>
        <w:kinsoku/>
        <w:wordWrap/>
        <w:overflowPunct/>
        <w:topLinePunct w:val="0"/>
        <w:autoSpaceDE w:val="0"/>
        <w:autoSpaceDN w:val="0"/>
        <w:bidi w:val="0"/>
        <w:adjustRightInd/>
        <w:spacing w:line="240" w:lineRule="auto"/>
        <w:jc w:val="center"/>
        <w:textAlignment w:val="auto"/>
        <w:rPr>
          <w:rFonts w:ascii="方正小标宋简体" w:hAnsi="方正小标宋简体" w:eastAsia="方正小标宋简体" w:cs="方正小标宋简体"/>
          <w:color w:val="000000"/>
          <w:kern w:val="0"/>
          <w:sz w:val="43"/>
          <w:szCs w:val="43"/>
          <w:lang w:val="en-US" w:eastAsia="zh-CN" w:bidi="ar"/>
        </w:rPr>
      </w:pPr>
      <w:r>
        <w:rPr>
          <w:rFonts w:hint="eastAsia" w:ascii="方正小标宋简体" w:hAnsi="方正小标宋简体" w:eastAsia="方正小标宋简体" w:cs="方正小标宋简体"/>
          <w:color w:val="000000"/>
          <w:kern w:val="0"/>
          <w:sz w:val="43"/>
          <w:szCs w:val="43"/>
          <w:lang w:val="en-US" w:eastAsia="zh-CN" w:bidi="ar"/>
        </w:rPr>
        <w:t xml:space="preserve"> 主题教研促提升 </w:t>
      </w:r>
      <w:r>
        <w:rPr>
          <w:rFonts w:ascii="方正小标宋简体" w:hAnsi="方正小标宋简体" w:eastAsia="方正小标宋简体" w:cs="方正小标宋简体"/>
          <w:color w:val="000000"/>
          <w:kern w:val="0"/>
          <w:sz w:val="43"/>
          <w:szCs w:val="43"/>
          <w:lang w:val="en-US" w:eastAsia="zh-CN" w:bidi="ar"/>
        </w:rPr>
        <w:t xml:space="preserve">专家引领促发展 </w:t>
      </w:r>
    </w:p>
    <w:p>
      <w:pPr>
        <w:pStyle w:val="3"/>
        <w:keepNext w:val="0"/>
        <w:keepLines w:val="0"/>
        <w:pageBreakBefore w:val="0"/>
        <w:shd w:val="clear" w:color="auto" w:fill="CCE8CF" w:themeFill="background1"/>
        <w:kinsoku/>
        <w:wordWrap/>
        <w:overflowPunct/>
        <w:topLinePunct w:val="0"/>
        <w:autoSpaceDE w:val="0"/>
        <w:autoSpaceDN w:val="0"/>
        <w:bidi w:val="0"/>
        <w:adjustRightInd/>
        <w:snapToGrid w:val="0"/>
        <w:spacing w:line="360" w:lineRule="auto"/>
        <w:ind w:firstLine="640"/>
        <w:jc w:val="center"/>
        <w:textAlignment w:val="auto"/>
        <w:rPr>
          <w:rFonts w:hint="eastAsia" w:ascii="仿宋" w:hAnsi="仿宋" w:eastAsia="仿宋" w:cs="仿宋"/>
          <w:color w:val="000000"/>
          <w:kern w:val="0"/>
          <w:sz w:val="22"/>
          <w:szCs w:val="22"/>
          <w:lang w:val="en-US" w:eastAsia="zh-CN" w:bidi="ar"/>
        </w:rPr>
      </w:pPr>
      <w:r>
        <w:rPr>
          <w:rFonts w:hint="eastAsia" w:ascii="仿宋" w:hAnsi="仿宋" w:eastAsia="仿宋" w:cs="仿宋"/>
          <w:color w:val="000000"/>
          <w:kern w:val="0"/>
          <w:sz w:val="22"/>
          <w:szCs w:val="22"/>
          <w:lang w:val="en-US" w:eastAsia="zh-CN" w:bidi="ar"/>
        </w:rPr>
        <w:t>——四川省教科院张白峡老师莅临指导“区域地理主题式情境教学”送教活动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110" w:leftChars="50" w:firstLine="560"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疫情的阴霾逐渐散去，工作室迎来了近半个月以来的首次线下工作室教研活动。前期受到疫情的影响，大家只能隔着屏幕进行教研，此次工作室成员再一次相聚共同探讨教学问题，大家都热情高涨。最值得大家高兴的是，工作室邀请到了四川省教育科学研究院地理教研员、普通高中教育研究所副所长张白峡老师为本次活动做指导。</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110" w:leftChars="50" w:firstLine="560"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inline distT="0" distB="0" distL="114300" distR="114300">
            <wp:extent cx="4455795" cy="2489835"/>
            <wp:effectExtent l="0" t="0" r="1905" b="5715"/>
            <wp:docPr id="1" name="图片 1" descr="1"/>
            <wp:cNvGraphicFramePr/>
            <a:graphic xmlns:a="http://schemas.openxmlformats.org/drawingml/2006/main">
              <a:graphicData uri="http://schemas.openxmlformats.org/drawingml/2006/picture">
                <pic:pic xmlns:pic="http://schemas.openxmlformats.org/drawingml/2006/picture">
                  <pic:nvPicPr>
                    <pic:cNvPr id="1" name="图片 1" descr="1"/>
                    <pic:cNvPicPr/>
                  </pic:nvPicPr>
                  <pic:blipFill>
                    <a:blip r:embed="rId5"/>
                    <a:srcRect t="1033"/>
                    <a:stretch>
                      <a:fillRect/>
                    </a:stretch>
                  </pic:blipFill>
                  <pic:spPr>
                    <a:xfrm>
                      <a:off x="0" y="0"/>
                      <a:ext cx="4455795" cy="2489835"/>
                    </a:xfrm>
                    <a:prstGeom prst="rect">
                      <a:avLst/>
                    </a:prstGeom>
                  </pic:spPr>
                </pic:pic>
              </a:graphicData>
            </a:graphic>
          </wp:inline>
        </w:drawing>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仿宋" w:hAnsi="仿宋" w:eastAsia="仿宋" w:cs="仿宋"/>
          <w:color w:val="000000"/>
          <w:kern w:val="0"/>
          <w:sz w:val="28"/>
          <w:szCs w:val="28"/>
          <w:lang w:val="en-US" w:eastAsia="zh-CN" w:bidi="ar"/>
        </w:rPr>
      </w:pPr>
      <w:r>
        <w:rPr>
          <w:rFonts w:hint="eastAsia" w:ascii="楷体" w:hAnsi="楷体" w:eastAsia="楷体"/>
          <w:lang w:val="en-US" w:eastAsia="zh-CN"/>
        </w:rPr>
        <w:t>张白峡老师到场指导</w:t>
      </w:r>
    </w:p>
    <w:p>
      <w:pPr>
        <w:spacing w:line="360" w:lineRule="auto"/>
        <w:jc w:val="center"/>
        <w:rPr>
          <w:rFonts w:ascii="黑体" w:hAnsi="黑体" w:eastAsia="黑体"/>
          <w:b/>
          <w:bCs/>
          <w:sz w:val="32"/>
          <w:szCs w:val="40"/>
        </w:rPr>
      </w:pPr>
    </w:p>
    <w:p>
      <w:pPr>
        <w:spacing w:line="360" w:lineRule="auto"/>
        <w:jc w:val="center"/>
        <w:rPr>
          <w:rFonts w:hint="eastAsia" w:ascii="仿宋" w:hAnsi="仿宋" w:eastAsia="仿宋" w:cs="仿宋"/>
          <w:color w:val="000000"/>
          <w:kern w:val="0"/>
          <w:sz w:val="28"/>
          <w:szCs w:val="28"/>
          <w:lang w:val="en-US" w:eastAsia="zh-CN" w:bidi="ar"/>
        </w:rPr>
      </w:pPr>
      <w:r>
        <w:rPr>
          <w:rFonts w:ascii="黑体" w:hAnsi="黑体" w:eastAsia="黑体"/>
          <w:b/>
          <w:bCs/>
          <w:sz w:val="32"/>
          <w:szCs w:val="40"/>
        </w:rPr>
        <w:t>— 课例分享—</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110" w:leftChars="50" w:firstLine="560" w:firstLineChars="200"/>
        <w:jc w:val="both"/>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本次活动以“区域地理主题式情境教学”为主题，对杨鸿麟老师展示课例《区域特征对农业生产的影响——以东南亚为例》进行课堂观察分析研究。杨老师以一个来自东南亚的包裹将大家引入了教学的情境，课上学生认真自主学习、积极参与小组讨论、主动上台展示，课堂学习氛围十分浓厚。</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仿宋" w:hAnsi="仿宋" w:eastAsia="仿宋" w:cs="仿宋"/>
          <w:color w:val="000000"/>
          <w:kern w:val="0"/>
          <w:sz w:val="28"/>
          <w:szCs w:val="28"/>
          <w:lang w:val="en-US" w:eastAsia="zh-CN" w:bidi="ar"/>
        </w:rPr>
      </w:pPr>
      <w:r>
        <w:rPr>
          <w:rFonts w:hint="default" w:ascii="仿宋" w:hAnsi="仿宋" w:eastAsia="仿宋" w:cs="仿宋"/>
          <w:color w:val="000000"/>
          <w:kern w:val="0"/>
          <w:sz w:val="28"/>
          <w:szCs w:val="28"/>
          <w:lang w:val="en-US" w:eastAsia="zh-CN" w:bidi="ar"/>
        </w:rPr>
        <w:drawing>
          <wp:inline distT="0" distB="0" distL="114300" distR="114300">
            <wp:extent cx="2520315" cy="1800225"/>
            <wp:effectExtent l="0" t="0" r="13335" b="9525"/>
            <wp:docPr id="5" name="图片 5" descr="5"/>
            <wp:cNvGraphicFramePr/>
            <a:graphic xmlns:a="http://schemas.openxmlformats.org/drawingml/2006/main">
              <a:graphicData uri="http://schemas.openxmlformats.org/drawingml/2006/picture">
                <pic:pic xmlns:pic="http://schemas.openxmlformats.org/drawingml/2006/picture">
                  <pic:nvPicPr>
                    <pic:cNvPr id="5" name="图片 5" descr="5"/>
                    <pic:cNvPicPr/>
                  </pic:nvPicPr>
                  <pic:blipFill>
                    <a:blip r:embed="rId6"/>
                    <a:stretch>
                      <a:fillRect/>
                    </a:stretch>
                  </pic:blipFill>
                  <pic:spPr>
                    <a:xfrm>
                      <a:off x="0" y="0"/>
                      <a:ext cx="2520315" cy="1800225"/>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drawing>
          <wp:inline distT="0" distB="0" distL="114300" distR="114300">
            <wp:extent cx="2520315" cy="1800225"/>
            <wp:effectExtent l="0" t="0" r="1333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7"/>
                    <a:stretch>
                      <a:fillRect/>
                    </a:stretch>
                  </pic:blipFill>
                  <pic:spPr>
                    <a:xfrm>
                      <a:off x="0" y="0"/>
                      <a:ext cx="2520315" cy="1800225"/>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drawing>
          <wp:inline distT="0" distB="0" distL="114300" distR="114300">
            <wp:extent cx="2520315" cy="1800225"/>
            <wp:effectExtent l="0" t="0" r="13335" b="9525"/>
            <wp:docPr id="3" name="图片 3" descr="3"/>
            <wp:cNvGraphicFramePr/>
            <a:graphic xmlns:a="http://schemas.openxmlformats.org/drawingml/2006/main">
              <a:graphicData uri="http://schemas.openxmlformats.org/drawingml/2006/picture">
                <pic:pic xmlns:pic="http://schemas.openxmlformats.org/drawingml/2006/picture">
                  <pic:nvPicPr>
                    <pic:cNvPr id="3" name="图片 3" descr="3"/>
                    <pic:cNvPicPr/>
                  </pic:nvPicPr>
                  <pic:blipFill>
                    <a:blip r:embed="rId8"/>
                    <a:stretch>
                      <a:fillRect/>
                    </a:stretch>
                  </pic:blipFill>
                  <pic:spPr>
                    <a:xfrm>
                      <a:off x="0" y="0"/>
                      <a:ext cx="2520315" cy="1800225"/>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t xml:space="preserve">   </w:t>
      </w:r>
      <w:r>
        <w:rPr>
          <w:rFonts w:hint="default" w:ascii="仿宋" w:hAnsi="仿宋" w:eastAsia="仿宋" w:cs="仿宋"/>
          <w:color w:val="000000"/>
          <w:kern w:val="0"/>
          <w:sz w:val="28"/>
          <w:szCs w:val="28"/>
          <w:lang w:val="en-US" w:eastAsia="zh-CN" w:bidi="ar"/>
        </w:rPr>
        <w:drawing>
          <wp:inline distT="0" distB="0" distL="114300" distR="114300">
            <wp:extent cx="2520315" cy="1800225"/>
            <wp:effectExtent l="0" t="0" r="13335" b="9525"/>
            <wp:docPr id="4" name="图片 4" descr="4"/>
            <wp:cNvGraphicFramePr/>
            <a:graphic xmlns:a="http://schemas.openxmlformats.org/drawingml/2006/main">
              <a:graphicData uri="http://schemas.openxmlformats.org/drawingml/2006/picture">
                <pic:pic xmlns:pic="http://schemas.openxmlformats.org/drawingml/2006/picture">
                  <pic:nvPicPr>
                    <pic:cNvPr id="4" name="图片 4" descr="4"/>
                    <pic:cNvPicPr/>
                  </pic:nvPicPr>
                  <pic:blipFill>
                    <a:blip r:embed="rId9"/>
                    <a:stretch>
                      <a:fillRect/>
                    </a:stretch>
                  </pic:blipFill>
                  <pic:spPr>
                    <a:xfrm>
                      <a:off x="0" y="0"/>
                      <a:ext cx="2520315" cy="1800225"/>
                    </a:xfrm>
                    <a:prstGeom prst="rect">
                      <a:avLst/>
                    </a:prstGeom>
                  </pic:spPr>
                </pic:pic>
              </a:graphicData>
            </a:graphic>
          </wp:inline>
        </w:drawing>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楷体" w:hAnsi="楷体" w:eastAsia="楷体"/>
          <w:lang w:val="en-US" w:eastAsia="zh-CN"/>
        </w:rPr>
      </w:pPr>
      <w:r>
        <w:rPr>
          <w:rFonts w:hint="eastAsia" w:ascii="楷体" w:hAnsi="楷体" w:eastAsia="楷体"/>
          <w:lang w:val="en-US" w:eastAsia="zh-CN"/>
        </w:rPr>
        <w:t>杨鸿麟老师授课</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110" w:leftChars="50" w:firstLine="560"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杨老师在备课中，对单元整体结构进行了规划，以“</w:t>
      </w:r>
      <w:r>
        <w:rPr>
          <w:rFonts w:hint="default" w:ascii="仿宋" w:hAnsi="仿宋" w:eastAsia="仿宋" w:cs="仿宋"/>
          <w:color w:val="000000"/>
          <w:kern w:val="0"/>
          <w:sz w:val="28"/>
          <w:szCs w:val="28"/>
          <w:lang w:val="en-US" w:eastAsia="zh-CN" w:bidi="ar"/>
        </w:rPr>
        <w:t>自然环境对区域农业发展的影响</w:t>
      </w:r>
      <w:r>
        <w:rPr>
          <w:rFonts w:hint="eastAsia" w:ascii="仿宋" w:hAnsi="仿宋" w:eastAsia="仿宋" w:cs="仿宋"/>
          <w:color w:val="000000"/>
          <w:kern w:val="0"/>
          <w:sz w:val="28"/>
          <w:szCs w:val="28"/>
          <w:lang w:val="en-US" w:eastAsia="zh-CN" w:bidi="ar"/>
        </w:rPr>
        <w:t>”为题目，从气候要素对区域农业发展的影响这一问题出发，选择东南亚地区为例，为大家展现了一堂精彩纷呈的示范课。（教学设计详见附件1）</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仿宋" w:hAnsi="仿宋" w:eastAsia="仿宋" w:cs="仿宋"/>
          <w:color w:val="000000"/>
          <w:kern w:val="0"/>
          <w:sz w:val="28"/>
          <w:szCs w:val="28"/>
          <w:lang w:val="en-US" w:eastAsia="zh-CN" w:bidi="ar"/>
        </w:rPr>
      </w:pPr>
      <w:r>
        <w:rPr>
          <w:rFonts w:ascii="黑体" w:hAnsi="黑体" w:eastAsia="黑体"/>
          <w:b/>
          <w:bCs/>
          <w:sz w:val="32"/>
          <w:szCs w:val="40"/>
        </w:rPr>
        <w:t xml:space="preserve">— </w:t>
      </w:r>
      <w:r>
        <w:rPr>
          <w:rFonts w:hint="eastAsia" w:ascii="黑体" w:hAnsi="黑体" w:eastAsia="黑体"/>
          <w:b/>
          <w:bCs/>
          <w:sz w:val="32"/>
          <w:szCs w:val="40"/>
          <w:lang w:val="en-US" w:eastAsia="zh-CN"/>
        </w:rPr>
        <w:t>评课议课</w:t>
      </w:r>
      <w:r>
        <w:rPr>
          <w:rFonts w:ascii="黑体" w:hAnsi="黑体" w:eastAsia="黑体"/>
          <w:b/>
          <w:bCs/>
          <w:sz w:val="32"/>
          <w:szCs w:val="40"/>
        </w:rPr>
        <w:t>—</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课例展示后，杨鸿麟老师首先从单元设计思路到课时设计思路的依据和意图进行说课。接下来工作室成员分为两组，在20分钟内，小组各成员先进行独立思考，再进行合作研讨，最后由两组派出代表对本节课进行评课。</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jc w:val="center"/>
        <w:textAlignment w:val="auto"/>
        <w:rPr>
          <w:rFonts w:hint="default" w:ascii="仿宋_GB2312" w:hAnsi="仿宋" w:eastAsia="仿宋_GB2312" w:cs="仿宋"/>
          <w:snapToGrid w:val="0"/>
          <w:color w:val="333333"/>
          <w:shd w:val="solid" w:color="CCE8CF" w:themeColor="background1" w:fill="CCE8CF" w:themeFill="background1"/>
          <w:lang w:val="en-US" w:eastAsia="zh-CN"/>
        </w:rPr>
      </w:pPr>
      <w:r>
        <w:rPr>
          <w:rFonts w:hint="default" w:ascii="仿宋_GB2312" w:hAnsi="仿宋" w:eastAsia="仿宋_GB2312" w:cs="仿宋"/>
          <w:snapToGrid w:val="0"/>
          <w:color w:val="333333"/>
          <w:shd w:val="solid" w:color="CCE8CF" w:themeColor="background1" w:fill="CCE8CF" w:themeFill="background1"/>
          <w:lang w:val="en-US" w:eastAsia="zh-CN"/>
        </w:rPr>
        <w:drawing>
          <wp:inline distT="0" distB="0" distL="114300" distR="114300">
            <wp:extent cx="2520315" cy="1800225"/>
            <wp:effectExtent l="0" t="0" r="13335" b="9525"/>
            <wp:docPr id="9" name="图片 9" descr="11"/>
            <wp:cNvGraphicFramePr/>
            <a:graphic xmlns:a="http://schemas.openxmlformats.org/drawingml/2006/main">
              <a:graphicData uri="http://schemas.openxmlformats.org/drawingml/2006/picture">
                <pic:pic xmlns:pic="http://schemas.openxmlformats.org/drawingml/2006/picture">
                  <pic:nvPicPr>
                    <pic:cNvPr id="9" name="图片 9" descr="11"/>
                    <pic:cNvPicPr/>
                  </pic:nvPicPr>
                  <pic:blipFill>
                    <a:blip r:embed="rId10"/>
                    <a:stretch>
                      <a:fillRect/>
                    </a:stretch>
                  </pic:blipFill>
                  <pic:spPr>
                    <a:xfrm>
                      <a:off x="0" y="0"/>
                      <a:ext cx="2520315" cy="1800225"/>
                    </a:xfrm>
                    <a:prstGeom prst="rect">
                      <a:avLst/>
                    </a:prstGeom>
                  </pic:spPr>
                </pic:pic>
              </a:graphicData>
            </a:graphic>
          </wp:inline>
        </w:drawing>
      </w:r>
      <w:r>
        <w:rPr>
          <w:rFonts w:hint="eastAsia" w:ascii="仿宋_GB2312" w:hAnsi="仿宋" w:eastAsia="仿宋_GB2312" w:cs="仿宋"/>
          <w:snapToGrid w:val="0"/>
          <w:color w:val="333333"/>
          <w:shd w:val="solid" w:color="CCE8CF" w:themeColor="background1" w:fill="CCE8CF" w:themeFill="background1"/>
          <w:lang w:val="en-US" w:eastAsia="zh-CN"/>
        </w:rPr>
        <w:t xml:space="preserve">   </w:t>
      </w:r>
      <w:r>
        <w:rPr>
          <w:rFonts w:hint="default" w:ascii="仿宋_GB2312" w:hAnsi="仿宋" w:eastAsia="仿宋_GB2312" w:cs="仿宋"/>
          <w:snapToGrid w:val="0"/>
          <w:color w:val="333333"/>
          <w:shd w:val="solid" w:color="CCE8CF" w:themeColor="background1" w:fill="CCE8CF" w:themeFill="background1"/>
          <w:lang w:val="en-US" w:eastAsia="zh-CN"/>
        </w:rPr>
        <w:drawing>
          <wp:inline distT="0" distB="0" distL="114300" distR="114300">
            <wp:extent cx="2520315" cy="1800225"/>
            <wp:effectExtent l="0" t="0" r="13335" b="9525"/>
            <wp:docPr id="19" name="图片 19" descr="8"/>
            <wp:cNvGraphicFramePr/>
            <a:graphic xmlns:a="http://schemas.openxmlformats.org/drawingml/2006/main">
              <a:graphicData uri="http://schemas.openxmlformats.org/drawingml/2006/picture">
                <pic:pic xmlns:pic="http://schemas.openxmlformats.org/drawingml/2006/picture">
                  <pic:nvPicPr>
                    <pic:cNvPr id="19" name="图片 19" descr="8"/>
                    <pic:cNvPicPr/>
                  </pic:nvPicPr>
                  <pic:blipFill>
                    <a:blip r:embed="rId11"/>
                    <a:stretch>
                      <a:fillRect/>
                    </a:stretch>
                  </pic:blipFill>
                  <pic:spPr>
                    <a:xfrm>
                      <a:off x="0" y="0"/>
                      <a:ext cx="2520315" cy="1800225"/>
                    </a:xfrm>
                    <a:prstGeom prst="rect">
                      <a:avLst/>
                    </a:prstGeom>
                  </pic:spPr>
                </pic:pic>
              </a:graphicData>
            </a:graphic>
          </wp:inline>
        </w:drawing>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1100" w:firstLineChars="500"/>
        <w:jc w:val="both"/>
        <w:textAlignment w:val="auto"/>
        <w:rPr>
          <w:rFonts w:hint="default" w:ascii="仿宋_GB2312" w:hAnsi="仿宋" w:eastAsia="仿宋_GB2312" w:cs="仿宋"/>
          <w:snapToGrid w:val="0"/>
          <w:color w:val="333333"/>
          <w:shd w:val="solid" w:color="CCE8CF" w:themeColor="background1" w:fill="CCE8CF" w:themeFill="background1"/>
          <w:lang w:val="en-US" w:eastAsia="zh-CN"/>
        </w:rPr>
      </w:pPr>
      <w:r>
        <w:rPr>
          <w:rFonts w:hint="eastAsia" w:ascii="仿宋_GB2312" w:hAnsi="仿宋" w:eastAsia="仿宋_GB2312" w:cs="仿宋"/>
          <w:snapToGrid w:val="0"/>
          <w:color w:val="333333"/>
          <w:shd w:val="solid" w:color="CCE8CF" w:themeColor="background1" w:fill="CCE8CF" w:themeFill="background1"/>
          <w:lang w:val="en-US" w:eastAsia="zh-CN"/>
        </w:rPr>
        <w:t>工作室成员观摩                            杨鸿麟老师说课</w:t>
      </w:r>
    </w:p>
    <w:p>
      <w:pPr>
        <w:pStyle w:val="3"/>
        <w:shd w:val="clear" w:color="auto" w:fill="CCE8CF" w:themeFill="background1"/>
        <w:spacing w:before="10"/>
        <w:jc w:val="center"/>
        <w:rPr>
          <w:rFonts w:hint="eastAsia" w:ascii="仿宋_GB2312" w:hAnsi="仿宋" w:eastAsia="仿宋_GB2312" w:cs="仿宋"/>
          <w:snapToGrid w:val="0"/>
          <w:color w:val="333333"/>
          <w:shd w:val="solid" w:color="CCE8CF" w:themeColor="background1" w:fill="CCE8CF" w:themeFill="background1"/>
          <w:lang w:val="en-US" w:eastAsia="zh-CN"/>
        </w:rPr>
      </w:pPr>
      <w:r>
        <w:rPr>
          <w:rFonts w:hint="eastAsia" w:ascii="仿宋_GB2312" w:hAnsi="仿宋" w:eastAsia="仿宋_GB2312" w:cs="仿宋"/>
          <w:snapToGrid w:val="0"/>
          <w:color w:val="333333"/>
          <w:shd w:val="solid" w:color="CCE8CF" w:themeColor="background1" w:fill="CCE8CF" w:themeFill="background1"/>
          <w:lang w:val="en-US" w:eastAsia="zh-CN"/>
        </w:rPr>
        <w:drawing>
          <wp:inline distT="0" distB="0" distL="114300" distR="114300">
            <wp:extent cx="2520315" cy="1800225"/>
            <wp:effectExtent l="0" t="0" r="13335" b="9525"/>
            <wp:docPr id="20" name="图片 20" descr="9"/>
            <wp:cNvGraphicFramePr/>
            <a:graphic xmlns:a="http://schemas.openxmlformats.org/drawingml/2006/main">
              <a:graphicData uri="http://schemas.openxmlformats.org/drawingml/2006/picture">
                <pic:pic xmlns:pic="http://schemas.openxmlformats.org/drawingml/2006/picture">
                  <pic:nvPicPr>
                    <pic:cNvPr id="20" name="图片 20" descr="9"/>
                    <pic:cNvPicPr/>
                  </pic:nvPicPr>
                  <pic:blipFill>
                    <a:blip r:embed="rId12"/>
                    <a:stretch>
                      <a:fillRect/>
                    </a:stretch>
                  </pic:blipFill>
                  <pic:spPr>
                    <a:xfrm>
                      <a:off x="0" y="0"/>
                      <a:ext cx="2520315" cy="1800225"/>
                    </a:xfrm>
                    <a:prstGeom prst="rect">
                      <a:avLst/>
                    </a:prstGeom>
                  </pic:spPr>
                </pic:pic>
              </a:graphicData>
            </a:graphic>
          </wp:inline>
        </w:drawing>
      </w:r>
      <w:r>
        <w:rPr>
          <w:rFonts w:hint="eastAsia" w:ascii="仿宋_GB2312" w:hAnsi="仿宋" w:eastAsia="仿宋_GB2312" w:cs="仿宋"/>
          <w:snapToGrid w:val="0"/>
          <w:color w:val="333333"/>
          <w:shd w:val="solid" w:color="CCE8CF" w:themeColor="background1" w:fill="CCE8CF" w:themeFill="background1"/>
          <w:lang w:val="en-US" w:eastAsia="zh-CN"/>
        </w:rPr>
        <w:t xml:space="preserve">   </w:t>
      </w:r>
      <w:r>
        <w:rPr>
          <w:rFonts w:hint="eastAsia" w:ascii="仿宋_GB2312" w:hAnsi="仿宋" w:eastAsia="仿宋_GB2312" w:cs="仿宋"/>
          <w:snapToGrid w:val="0"/>
          <w:color w:val="333333"/>
          <w:shd w:val="solid" w:color="CCE8CF" w:themeColor="background1" w:fill="CCE8CF" w:themeFill="background1"/>
          <w:lang w:val="en-US" w:eastAsia="zh-CN"/>
        </w:rPr>
        <w:drawing>
          <wp:inline distT="0" distB="0" distL="114300" distR="114300">
            <wp:extent cx="2520315" cy="1800225"/>
            <wp:effectExtent l="0" t="0" r="13335" b="9525"/>
            <wp:docPr id="21" name="图片 21" descr="10"/>
            <wp:cNvGraphicFramePr/>
            <a:graphic xmlns:a="http://schemas.openxmlformats.org/drawingml/2006/main">
              <a:graphicData uri="http://schemas.openxmlformats.org/drawingml/2006/picture">
                <pic:pic xmlns:pic="http://schemas.openxmlformats.org/drawingml/2006/picture">
                  <pic:nvPicPr>
                    <pic:cNvPr id="21" name="图片 21" descr="10"/>
                    <pic:cNvPicPr/>
                  </pic:nvPicPr>
                  <pic:blipFill>
                    <a:blip r:embed="rId13"/>
                    <a:stretch>
                      <a:fillRect/>
                    </a:stretch>
                  </pic:blipFill>
                  <pic:spPr>
                    <a:xfrm>
                      <a:off x="0" y="0"/>
                      <a:ext cx="2520315" cy="1800225"/>
                    </a:xfrm>
                    <a:prstGeom prst="rect">
                      <a:avLst/>
                    </a:prstGeom>
                  </pic:spPr>
                </pic:pic>
              </a:graphicData>
            </a:graphic>
          </wp:inline>
        </w:drawing>
      </w:r>
    </w:p>
    <w:p>
      <w:pPr>
        <w:pStyle w:val="3"/>
        <w:shd w:val="clear" w:color="auto" w:fill="CCE8CF" w:themeFill="background1"/>
        <w:spacing w:before="10"/>
        <w:jc w:val="center"/>
        <w:rPr>
          <w:rFonts w:hint="default" w:ascii="仿宋_GB2312" w:hAnsi="仿宋" w:eastAsia="仿宋_GB2312" w:cs="仿宋"/>
          <w:snapToGrid w:val="0"/>
          <w:color w:val="333333"/>
          <w:sz w:val="22"/>
          <w:szCs w:val="22"/>
          <w:shd w:val="solid" w:color="CCE8CF" w:themeColor="background1" w:fill="CCE8CF" w:themeFill="background1"/>
          <w:lang w:val="en-US" w:eastAsia="zh-CN" w:bidi="zh-CN"/>
        </w:rPr>
      </w:pPr>
      <w:r>
        <w:rPr>
          <w:rFonts w:hint="eastAsia" w:ascii="仿宋_GB2312" w:hAnsi="仿宋" w:eastAsia="仿宋_GB2312" w:cs="仿宋"/>
          <w:snapToGrid w:val="0"/>
          <w:color w:val="333333"/>
          <w:sz w:val="22"/>
          <w:szCs w:val="22"/>
          <w:shd w:val="solid" w:color="CCE8CF" w:themeColor="background1" w:fill="CCE8CF" w:themeFill="background1"/>
          <w:lang w:val="en-US" w:eastAsia="zh-CN" w:bidi="zh-CN"/>
        </w:rPr>
        <w:t>工作室小组讨论</w:t>
      </w:r>
    </w:p>
    <w:p>
      <w:pPr>
        <w:pStyle w:val="3"/>
        <w:shd w:val="clear" w:color="auto" w:fill="CCE8CF" w:themeFill="background1"/>
        <w:spacing w:before="10"/>
        <w:jc w:val="center"/>
        <w:rPr>
          <w:rFonts w:hint="eastAsia" w:ascii="仿宋_GB2312" w:hAnsi="仿宋" w:eastAsia="仿宋_GB2312" w:cs="仿宋"/>
          <w:snapToGrid w:val="0"/>
          <w:color w:val="333333"/>
          <w:shd w:val="solid" w:color="CCE8CF" w:themeColor="background1" w:fill="CCE8CF" w:themeFill="background1"/>
          <w:lang w:val="en-US" w:eastAsia="zh-CN"/>
        </w:rPr>
      </w:pPr>
      <w:r>
        <w:rPr>
          <w:rFonts w:hint="eastAsia" w:ascii="仿宋_GB2312" w:hAnsi="仿宋" w:eastAsia="仿宋_GB2312" w:cs="仿宋"/>
          <w:snapToGrid w:val="0"/>
          <w:color w:val="333333"/>
          <w:shd w:val="solid" w:color="CCE8CF" w:themeColor="background1" w:fill="CCE8CF" w:themeFill="background1"/>
          <w:lang w:val="en-US" w:eastAsia="zh-CN"/>
        </w:rPr>
        <w:drawing>
          <wp:inline distT="0" distB="0" distL="114300" distR="114300">
            <wp:extent cx="2520315" cy="1800225"/>
            <wp:effectExtent l="0" t="0" r="13335" b="9525"/>
            <wp:docPr id="22" name="图片 22" descr="6"/>
            <wp:cNvGraphicFramePr/>
            <a:graphic xmlns:a="http://schemas.openxmlformats.org/drawingml/2006/main">
              <a:graphicData uri="http://schemas.openxmlformats.org/drawingml/2006/picture">
                <pic:pic xmlns:pic="http://schemas.openxmlformats.org/drawingml/2006/picture">
                  <pic:nvPicPr>
                    <pic:cNvPr id="22" name="图片 22" descr="6"/>
                    <pic:cNvPicPr/>
                  </pic:nvPicPr>
                  <pic:blipFill>
                    <a:blip r:embed="rId14"/>
                    <a:stretch>
                      <a:fillRect/>
                    </a:stretch>
                  </pic:blipFill>
                  <pic:spPr>
                    <a:xfrm>
                      <a:off x="0" y="0"/>
                      <a:ext cx="2520315" cy="1800225"/>
                    </a:xfrm>
                    <a:prstGeom prst="rect">
                      <a:avLst/>
                    </a:prstGeom>
                  </pic:spPr>
                </pic:pic>
              </a:graphicData>
            </a:graphic>
          </wp:inline>
        </w:drawing>
      </w:r>
      <w:r>
        <w:rPr>
          <w:rFonts w:hint="eastAsia" w:ascii="仿宋_GB2312" w:hAnsi="仿宋" w:eastAsia="仿宋_GB2312" w:cs="仿宋"/>
          <w:snapToGrid w:val="0"/>
          <w:color w:val="333333"/>
          <w:shd w:val="solid" w:color="CCE8CF" w:themeColor="background1" w:fill="CCE8CF" w:themeFill="background1"/>
          <w:lang w:val="en-US" w:eastAsia="zh-CN"/>
        </w:rPr>
        <w:t xml:space="preserve">   </w:t>
      </w:r>
      <w:r>
        <w:rPr>
          <w:rFonts w:hint="eastAsia" w:ascii="仿宋_GB2312" w:hAnsi="仿宋" w:eastAsia="仿宋_GB2312" w:cs="仿宋"/>
          <w:snapToGrid w:val="0"/>
          <w:color w:val="333333"/>
          <w:shd w:val="solid" w:color="CCE8CF" w:themeColor="background1" w:fill="CCE8CF" w:themeFill="background1"/>
          <w:lang w:val="en-US" w:eastAsia="zh-CN"/>
        </w:rPr>
        <w:drawing>
          <wp:inline distT="0" distB="0" distL="114300" distR="114300">
            <wp:extent cx="2520315" cy="1800225"/>
            <wp:effectExtent l="0" t="0" r="13335" b="9525"/>
            <wp:docPr id="23" name="图片 23" descr="7"/>
            <wp:cNvGraphicFramePr/>
            <a:graphic xmlns:a="http://schemas.openxmlformats.org/drawingml/2006/main">
              <a:graphicData uri="http://schemas.openxmlformats.org/drawingml/2006/picture">
                <pic:pic xmlns:pic="http://schemas.openxmlformats.org/drawingml/2006/picture">
                  <pic:nvPicPr>
                    <pic:cNvPr id="23" name="图片 23" descr="7"/>
                    <pic:cNvPicPr/>
                  </pic:nvPicPr>
                  <pic:blipFill>
                    <a:blip r:embed="rId15"/>
                    <a:stretch>
                      <a:fillRect/>
                    </a:stretch>
                  </pic:blipFill>
                  <pic:spPr>
                    <a:xfrm>
                      <a:off x="0" y="0"/>
                      <a:ext cx="2520315" cy="1800225"/>
                    </a:xfrm>
                    <a:prstGeom prst="rect">
                      <a:avLst/>
                    </a:prstGeom>
                  </pic:spPr>
                </pic:pic>
              </a:graphicData>
            </a:graphic>
          </wp:inline>
        </w:drawing>
      </w:r>
    </w:p>
    <w:p>
      <w:pPr>
        <w:pStyle w:val="3"/>
        <w:shd w:val="clear" w:color="auto" w:fill="CCE8CF" w:themeFill="background1"/>
        <w:spacing w:before="10"/>
        <w:jc w:val="center"/>
        <w:rPr>
          <w:rFonts w:hint="default" w:ascii="仿宋_GB2312" w:hAnsi="仿宋" w:eastAsia="仿宋_GB2312" w:cs="仿宋"/>
          <w:snapToGrid w:val="0"/>
          <w:color w:val="333333"/>
          <w:shd w:val="solid" w:color="CCE8CF" w:themeColor="background1" w:fill="CCE8CF" w:themeFill="background1"/>
          <w:lang w:val="en-US"/>
        </w:rPr>
      </w:pPr>
      <w:r>
        <w:rPr>
          <w:rFonts w:hint="eastAsia" w:ascii="仿宋_GB2312" w:hAnsi="仿宋" w:eastAsia="仿宋_GB2312" w:cs="仿宋"/>
          <w:snapToGrid w:val="0"/>
          <w:color w:val="333333"/>
          <w:sz w:val="22"/>
          <w:szCs w:val="22"/>
          <w:shd w:val="solid" w:color="CCE8CF" w:themeColor="background1" w:fill="CCE8CF" w:themeFill="background1"/>
          <w:lang w:val="en-US" w:eastAsia="zh-CN" w:bidi="zh-CN"/>
        </w:rPr>
        <w:t>小组代表发言</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两个学员小组对本节课的优、缺点进行点评，总体归纳为：本节课的亮点是线索清晰，学习活动的设置主要依据“人对地、地对人、人地协调”这一主线；但针对本节课的主题与内容方面，也提出本节课设置的主题过大，与教学内容存在一定差异的缺点。活动后，每个学员也针对本节课进行评价与总结，并形成文字资料。（各学员课堂观察和思考详见附件2）</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仿宋" w:hAnsi="仿宋" w:eastAsia="仿宋" w:cs="仿宋"/>
          <w:color w:val="000000"/>
          <w:kern w:val="0"/>
          <w:sz w:val="28"/>
          <w:szCs w:val="28"/>
          <w:lang w:val="en-US" w:eastAsia="zh-CN" w:bidi="ar"/>
        </w:rPr>
      </w:pPr>
      <w:r>
        <w:rPr>
          <w:rFonts w:ascii="黑体" w:hAnsi="黑体" w:eastAsia="黑体"/>
          <w:b/>
          <w:bCs/>
          <w:sz w:val="32"/>
          <w:szCs w:val="40"/>
        </w:rPr>
        <w:t xml:space="preserve">— </w:t>
      </w:r>
      <w:r>
        <w:rPr>
          <w:rFonts w:hint="eastAsia" w:ascii="黑体" w:hAnsi="黑体" w:eastAsia="黑体"/>
          <w:b/>
          <w:bCs/>
          <w:sz w:val="32"/>
          <w:szCs w:val="40"/>
          <w:lang w:val="en-US" w:eastAsia="zh-CN"/>
        </w:rPr>
        <w:t>专题分享</w:t>
      </w:r>
      <w:r>
        <w:rPr>
          <w:rFonts w:ascii="黑体" w:hAnsi="黑体" w:eastAsia="黑体"/>
          <w:b/>
          <w:bCs/>
          <w:sz w:val="32"/>
          <w:szCs w:val="40"/>
        </w:rPr>
        <w:t>—</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本次活动的专题分享由工作室优秀毕业生陈文师兄和本届学员唐以利老师进行分享。首先由唐以利老师以“扣课标，落素养，区域地理主题式情境教学思考“为主题，详细分析了区域地理主题式情境教学的实施路径。陈文老师则从主题规划方面，展现了区域地理设计的基本结构框架，并详细分析了设置框架的依据。两位老师的分享，有针对性的解答了其他学员在区域地理主题式情境教学上的疑问。（专题分享内容详见附件3）</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jc w:val="center"/>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inline distT="0" distB="0" distL="114300" distR="114300">
            <wp:extent cx="2520315" cy="1800225"/>
            <wp:effectExtent l="0" t="0" r="13335" b="9525"/>
            <wp:docPr id="24" name="图片 24" descr="12"/>
            <wp:cNvGraphicFramePr/>
            <a:graphic xmlns:a="http://schemas.openxmlformats.org/drawingml/2006/main">
              <a:graphicData uri="http://schemas.openxmlformats.org/drawingml/2006/picture">
                <pic:pic xmlns:pic="http://schemas.openxmlformats.org/drawingml/2006/picture">
                  <pic:nvPicPr>
                    <pic:cNvPr id="24" name="图片 24" descr="12"/>
                    <pic:cNvPicPr/>
                  </pic:nvPicPr>
                  <pic:blipFill>
                    <a:blip r:embed="rId16"/>
                    <a:stretch>
                      <a:fillRect/>
                    </a:stretch>
                  </pic:blipFill>
                  <pic:spPr>
                    <a:xfrm>
                      <a:off x="0" y="0"/>
                      <a:ext cx="2520315" cy="1800225"/>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drawing>
          <wp:inline distT="0" distB="0" distL="114300" distR="114300">
            <wp:extent cx="2520315" cy="1800225"/>
            <wp:effectExtent l="0" t="0" r="13335" b="9525"/>
            <wp:docPr id="25" name="图片 25" descr="13"/>
            <wp:cNvGraphicFramePr/>
            <a:graphic xmlns:a="http://schemas.openxmlformats.org/drawingml/2006/main">
              <a:graphicData uri="http://schemas.openxmlformats.org/drawingml/2006/picture">
                <pic:pic xmlns:pic="http://schemas.openxmlformats.org/drawingml/2006/picture">
                  <pic:nvPicPr>
                    <pic:cNvPr id="25" name="图片 25" descr="13"/>
                    <pic:cNvPicPr/>
                  </pic:nvPicPr>
                  <pic:blipFill>
                    <a:blip r:embed="rId17"/>
                    <a:stretch>
                      <a:fillRect/>
                    </a:stretch>
                  </pic:blipFill>
                  <pic:spPr>
                    <a:xfrm>
                      <a:off x="0" y="0"/>
                      <a:ext cx="2520315" cy="1800225"/>
                    </a:xfrm>
                    <a:prstGeom prst="rect">
                      <a:avLst/>
                    </a:prstGeom>
                  </pic:spPr>
                </pic:pic>
              </a:graphicData>
            </a:graphic>
          </wp:inline>
        </w:drawing>
      </w:r>
    </w:p>
    <w:p>
      <w:pPr>
        <w:pStyle w:val="3"/>
        <w:shd w:val="clear" w:color="auto" w:fill="CCE8CF" w:themeFill="background1"/>
        <w:spacing w:before="10"/>
        <w:ind w:firstLine="1100" w:firstLineChars="500"/>
        <w:rPr>
          <w:rFonts w:hint="default"/>
          <w:sz w:val="22"/>
          <w:lang w:val="en-US" w:eastAsia="zh-CN"/>
        </w:rPr>
      </w:pPr>
      <w:r>
        <w:rPr>
          <w:rFonts w:hint="eastAsia" w:ascii="仿宋_GB2312" w:hAnsi="仿宋" w:eastAsia="仿宋_GB2312" w:cs="仿宋"/>
          <w:snapToGrid w:val="0"/>
          <w:color w:val="333333"/>
          <w:sz w:val="22"/>
          <w:szCs w:val="22"/>
          <w:shd w:val="solid" w:color="CCE8CF" w:themeColor="background1" w:fill="CCE8CF" w:themeFill="background1"/>
          <w:lang w:val="en-US" w:eastAsia="zh-CN" w:bidi="zh-CN"/>
        </w:rPr>
        <w:t>陈文老师专题分享                         唐以利老师专题分享</w:t>
      </w:r>
    </w:p>
    <w:p>
      <w:pPr>
        <w:pStyle w:val="3"/>
        <w:shd w:val="clear" w:color="auto" w:fill="CCE8CF" w:themeFill="background1"/>
        <w:spacing w:before="10"/>
        <w:jc w:val="center"/>
        <w:rPr>
          <w:rFonts w:hint="eastAsia" w:ascii="仿宋" w:hAnsi="仿宋" w:eastAsia="仿宋" w:cs="仿宋"/>
          <w:color w:val="000000"/>
          <w:kern w:val="0"/>
          <w:sz w:val="28"/>
          <w:szCs w:val="28"/>
          <w:lang w:val="en-US" w:eastAsia="zh-CN" w:bidi="ar"/>
        </w:rPr>
      </w:pPr>
      <w:r>
        <w:rPr>
          <w:rFonts w:ascii="黑体" w:hAnsi="黑体" w:eastAsia="黑体"/>
          <w:b/>
          <w:bCs/>
          <w:sz w:val="32"/>
          <w:szCs w:val="40"/>
        </w:rPr>
        <w:t xml:space="preserve">— </w:t>
      </w:r>
      <w:r>
        <w:rPr>
          <w:rFonts w:hint="eastAsia" w:ascii="黑体" w:hAnsi="黑体" w:eastAsia="黑体"/>
          <w:b/>
          <w:bCs/>
          <w:sz w:val="32"/>
          <w:szCs w:val="40"/>
          <w:lang w:val="en-US" w:eastAsia="zh-CN"/>
        </w:rPr>
        <w:t>专家指导</w:t>
      </w:r>
      <w:r>
        <w:rPr>
          <w:rFonts w:ascii="黑体" w:hAnsi="黑体" w:eastAsia="黑体"/>
          <w:b/>
          <w:bCs/>
          <w:sz w:val="32"/>
          <w:szCs w:val="40"/>
        </w:rPr>
        <w:t>—</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张白峡老师为本次活动做了详细的指导。首先张老师对杨鸿麟老师的课例进行评课，在评课前，张老师首先肯定了工作室共同学习的工作氛围，固定的时间大家坐在一起共同进行扎实教研的方式值得肯定。</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jc w:val="center"/>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inline distT="0" distB="0" distL="114300" distR="114300">
            <wp:extent cx="2520315" cy="1800225"/>
            <wp:effectExtent l="0" t="0" r="6985" b="3175"/>
            <wp:docPr id="16" name="图片 16" descr="1"/>
            <wp:cNvGraphicFramePr/>
            <a:graphic xmlns:a="http://schemas.openxmlformats.org/drawingml/2006/main">
              <a:graphicData uri="http://schemas.openxmlformats.org/drawingml/2006/picture">
                <pic:pic xmlns:pic="http://schemas.openxmlformats.org/drawingml/2006/picture">
                  <pic:nvPicPr>
                    <pic:cNvPr id="16" name="图片 16" descr="1"/>
                    <pic:cNvPicPr/>
                  </pic:nvPicPr>
                  <pic:blipFill>
                    <a:blip r:embed="rId18"/>
                    <a:stretch>
                      <a:fillRect/>
                    </a:stretch>
                  </pic:blipFill>
                  <pic:spPr>
                    <a:xfrm>
                      <a:off x="0" y="0"/>
                      <a:ext cx="2520315" cy="1800225"/>
                    </a:xfrm>
                    <a:prstGeom prst="rect">
                      <a:avLst/>
                    </a:prstGeom>
                  </pic:spPr>
                </pic:pic>
              </a:graphicData>
            </a:graphic>
          </wp:inline>
        </w:drawing>
      </w:r>
      <w:r>
        <w:rPr>
          <w:rFonts w:hint="eastAsia" w:ascii="仿宋" w:hAnsi="仿宋" w:eastAsia="仿宋" w:cs="仿宋"/>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drawing>
          <wp:inline distT="0" distB="0" distL="114300" distR="114300">
            <wp:extent cx="2520315" cy="1800225"/>
            <wp:effectExtent l="0" t="0" r="6985" b="3175"/>
            <wp:docPr id="41" name="图片 41" descr="2"/>
            <wp:cNvGraphicFramePr/>
            <a:graphic xmlns:a="http://schemas.openxmlformats.org/drawingml/2006/main">
              <a:graphicData uri="http://schemas.openxmlformats.org/drawingml/2006/picture">
                <pic:pic xmlns:pic="http://schemas.openxmlformats.org/drawingml/2006/picture">
                  <pic:nvPicPr>
                    <pic:cNvPr id="41" name="图片 41" descr="2"/>
                    <pic:cNvPicPr/>
                  </pic:nvPicPr>
                  <pic:blipFill>
                    <a:blip r:embed="rId19"/>
                    <a:stretch>
                      <a:fillRect/>
                    </a:stretch>
                  </pic:blipFill>
                  <pic:spPr>
                    <a:xfrm>
                      <a:off x="0" y="0"/>
                      <a:ext cx="2520315" cy="1800225"/>
                    </a:xfrm>
                    <a:prstGeom prst="rect">
                      <a:avLst/>
                    </a:prstGeom>
                  </pic:spPr>
                </pic:pic>
              </a:graphicData>
            </a:graphic>
          </wp:inline>
        </w:drawing>
      </w:r>
    </w:p>
    <w:p>
      <w:pPr>
        <w:pStyle w:val="3"/>
        <w:shd w:val="clear" w:color="auto" w:fill="CCE8CF" w:themeFill="background1"/>
        <w:spacing w:before="10"/>
        <w:jc w:val="center"/>
        <w:rPr>
          <w:rFonts w:hint="default" w:ascii="仿宋" w:hAnsi="仿宋" w:eastAsia="仿宋" w:cs="仿宋"/>
          <w:color w:val="000000"/>
          <w:kern w:val="0"/>
          <w:sz w:val="28"/>
          <w:szCs w:val="28"/>
          <w:lang w:val="en-US" w:eastAsia="zh-CN" w:bidi="ar"/>
        </w:rPr>
      </w:pPr>
      <w:r>
        <w:rPr>
          <w:rFonts w:hint="eastAsia" w:ascii="仿宋_GB2312" w:hAnsi="仿宋" w:eastAsia="仿宋_GB2312" w:cs="仿宋"/>
          <w:snapToGrid w:val="0"/>
          <w:color w:val="333333"/>
          <w:sz w:val="22"/>
          <w:szCs w:val="22"/>
          <w:shd w:val="solid" w:color="CCE8CF" w:themeColor="background1" w:fill="CCE8CF" w:themeFill="background1"/>
          <w:lang w:val="en-US" w:eastAsia="zh-CN" w:bidi="zh-CN"/>
        </w:rPr>
        <w:t>张白峡老师做指导</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对张老师的点评进行总结，其主要有以下几点：</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优点：</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1.研究问题抓住了高中地理教学的重点和难点。</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2.认知水平路径体现得比较好。从教学内容结构的设置体现了对学生认知水平的逐渐提升，体现出杨老师在教学上思考比较深入。</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3.对学科研究的本质问题设置得很清楚，线索清晰，整个设计体现出地对人、人对地、人地协调的思维脉络。</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4.对学生的能力水平和知识基础情况认识得很好，体现因材施教，让学生在学生活动中得到了充分的表达。</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5.情境创设能清晰的展示出教师的教学意图，杨老师在教学细节上的处理是值得大家学习的。</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不足：</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主题和内容之间的匹配度，主题需要进一步修改，可更改为“自然条件对农业生产的影响——以东南亚为例”。主题匹配对引导学生认识的指向更明确。</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张老师提出如下的指导建议：</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1.以问题确定区域，选择与主题相符区域构建情境。</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问题来源于课标，问题即为主题，梳理课标要求，根据初、高中课程标准和高考考情要求，拟出核心问题作为学生探究学习的主题。立足主题，围绕区域创设情境，情境的选取尽量覆盖全球七大洲、世界重要国家和地区，做到精细选取，以凸出区域是问题的载体。构建思维结构时，是从主题到区域，再从区域到问题解决。在问题探究与解决中，掌握区域差异和区际联系等分析的一般方法，实现区域认知、综合分析和人地协调等核心素养的培养落实。</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2.初、高中地理知识衔接的思路认识。</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初中——主要是认定事实（如自然条件的认定，关注地理事实），重在体现是什么？在哪里？</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高中——则主要是认定关系（如人类活动与地理条件之间关系，高中同时也把原理、规律融入认定关系中去），重在体现为什么是这样？如果变成那样怎么办？需要重点从区域认知、区域特征分析、区域要素联系和区域比较、区域发展等方面进行学习和掌握。</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初高中必备知识——地理事实（如形态特征、分布情况）、概念、原理、规律。因此，地理考查重点是基于必备知识的考查。学生对地理事实的正确认识是理解学习概念、掌握地理原理和规律的基础。</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3.高三地理一、二轮复习的问题和策略。</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一轮复习：梳理知识</w:t>
      </w:r>
      <w:r>
        <w:rPr>
          <w:rFonts w:hint="default" w:ascii="仿宋" w:hAnsi="仿宋" w:eastAsia="仿宋" w:cs="仿宋"/>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建立结构</w:t>
      </w:r>
      <w:r>
        <w:rPr>
          <w:rFonts w:hint="default" w:ascii="仿宋" w:hAnsi="仿宋" w:eastAsia="仿宋" w:cs="仿宋"/>
          <w:color w:val="000000"/>
          <w:kern w:val="0"/>
          <w:sz w:val="28"/>
          <w:szCs w:val="28"/>
          <w:lang w:val="en-US" w:eastAsia="zh-CN" w:bidi="ar"/>
        </w:rPr>
        <w:t>→</w:t>
      </w:r>
      <w:r>
        <w:rPr>
          <w:rFonts w:hint="eastAsia" w:ascii="仿宋" w:hAnsi="仿宋" w:eastAsia="仿宋" w:cs="仿宋"/>
          <w:color w:val="000000"/>
          <w:kern w:val="0"/>
          <w:sz w:val="28"/>
          <w:szCs w:val="28"/>
          <w:lang w:val="en-US" w:eastAsia="zh-CN" w:bidi="ar"/>
        </w:rPr>
        <w:t>强化应用</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二轮复习：其结构情境更具复杂性，其比一轮复习的综合性增强，能力、思维和知识的要求皆在全方面提高，同时还需纳入创新思维和辩证思维。该阶段思考区域发展的方向主要是——人地协调、综合发展。</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注意事项：每一轮复习都须注意学习的进阶性，都应是涵盖四大核心素养的全面复习，其区别仅体现在不同复习阶段四大核心素养考查水平的差异上。</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4.体现地理共性和差异性规律的区域尺度选择问题。</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textAlignment w:val="auto"/>
        <w:rPr>
          <w:rFonts w:ascii="黑体" w:hAnsi="黑体" w:eastAsia="黑体"/>
          <w:b/>
          <w:bCs/>
          <w:sz w:val="32"/>
          <w:szCs w:val="40"/>
        </w:rPr>
      </w:pPr>
      <w:r>
        <w:rPr>
          <w:rFonts w:hint="eastAsia" w:ascii="仿宋" w:hAnsi="仿宋" w:eastAsia="仿宋" w:cs="仿宋"/>
          <w:color w:val="000000"/>
          <w:kern w:val="0"/>
          <w:sz w:val="28"/>
          <w:szCs w:val="28"/>
          <w:lang w:val="en-US" w:eastAsia="zh-CN" w:bidi="ar"/>
        </w:rPr>
        <w:t>要体现区域共性规律须选择——大尺度区域，要体现区域特殊性则宜选择——小尺度区域。高考考查点一般是选择小尺度区域，但是，其解决应是在深刻理解共性规律（通识性知识）基础上进行的，之后再结合材料或者问题中的细节以展示其特殊性。这样既增强学生调动和运用课堂所学知识、思维的能力，也考查了学生把握细节、获取和解读信息的能力。因此，对我们的教学启示便是——在学习过程中，我们可从大尺度区域入手进行学习，以把握共性规律的认识；而后在案例迁移对点演练中，可利用小尺度区域的考查，帮助学生把握共性规律，认识特殊现象，从而实现地理四大基本能力的培养。</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jc w:val="center"/>
        <w:textAlignment w:val="auto"/>
        <w:rPr>
          <w:rFonts w:ascii="黑体" w:hAnsi="黑体" w:eastAsia="黑体"/>
          <w:b/>
          <w:bCs/>
          <w:sz w:val="32"/>
          <w:szCs w:val="40"/>
        </w:rPr>
      </w:pPr>
      <w:r>
        <w:rPr>
          <w:rFonts w:ascii="黑体" w:hAnsi="黑体" w:eastAsia="黑体"/>
          <w:b/>
          <w:bCs/>
          <w:sz w:val="32"/>
          <w:szCs w:val="40"/>
        </w:rPr>
        <w:t xml:space="preserve">— </w:t>
      </w:r>
      <w:r>
        <w:rPr>
          <w:rFonts w:hint="eastAsia" w:ascii="黑体" w:hAnsi="黑体" w:eastAsia="黑体"/>
          <w:b/>
          <w:bCs/>
          <w:sz w:val="32"/>
          <w:szCs w:val="40"/>
          <w:lang w:val="en-US" w:eastAsia="zh-CN"/>
        </w:rPr>
        <w:t>导师发言</w:t>
      </w:r>
      <w:r>
        <w:rPr>
          <w:rFonts w:ascii="黑体" w:hAnsi="黑体" w:eastAsia="黑体"/>
          <w:b/>
          <w:bCs/>
          <w:sz w:val="32"/>
          <w:szCs w:val="40"/>
        </w:rPr>
        <w:t>—</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jc w:val="center"/>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drawing>
          <wp:inline distT="0" distB="0" distL="114300" distR="114300">
            <wp:extent cx="4457065" cy="2491105"/>
            <wp:effectExtent l="0" t="0" r="635" b="10795"/>
            <wp:docPr id="42" name="图片 42" descr="3"/>
            <wp:cNvGraphicFramePr/>
            <a:graphic xmlns:a="http://schemas.openxmlformats.org/drawingml/2006/main">
              <a:graphicData uri="http://schemas.openxmlformats.org/drawingml/2006/picture">
                <pic:pic xmlns:pic="http://schemas.openxmlformats.org/drawingml/2006/picture">
                  <pic:nvPicPr>
                    <pic:cNvPr id="42" name="图片 42" descr="3"/>
                    <pic:cNvPicPr/>
                  </pic:nvPicPr>
                  <pic:blipFill>
                    <a:blip r:embed="rId20"/>
                    <a:stretch>
                      <a:fillRect/>
                    </a:stretch>
                  </pic:blipFill>
                  <pic:spPr>
                    <a:xfrm>
                      <a:off x="0" y="0"/>
                      <a:ext cx="4457065" cy="2491105"/>
                    </a:xfrm>
                    <a:prstGeom prst="rect">
                      <a:avLst/>
                    </a:prstGeom>
                  </pic:spPr>
                </pic:pic>
              </a:graphicData>
            </a:graphic>
          </wp:inline>
        </w:drawing>
      </w:r>
    </w:p>
    <w:p>
      <w:pPr>
        <w:pStyle w:val="3"/>
        <w:shd w:val="clear" w:color="auto" w:fill="CCE8CF" w:themeFill="background1"/>
        <w:spacing w:before="10"/>
        <w:jc w:val="center"/>
        <w:rPr>
          <w:rFonts w:hint="default" w:ascii="仿宋" w:hAnsi="仿宋" w:eastAsia="仿宋" w:cs="仿宋"/>
          <w:color w:val="000000"/>
          <w:kern w:val="0"/>
          <w:sz w:val="28"/>
          <w:szCs w:val="28"/>
          <w:lang w:val="en-US" w:eastAsia="zh-CN" w:bidi="ar"/>
        </w:rPr>
      </w:pPr>
      <w:r>
        <w:rPr>
          <w:rFonts w:hint="eastAsia" w:ascii="仿宋_GB2312" w:hAnsi="仿宋" w:eastAsia="仿宋_GB2312" w:cs="仿宋"/>
          <w:snapToGrid w:val="0"/>
          <w:color w:val="333333"/>
          <w:sz w:val="22"/>
          <w:szCs w:val="22"/>
          <w:shd w:val="solid" w:color="CCE8CF" w:themeColor="background1" w:fill="CCE8CF" w:themeFill="background1"/>
          <w:lang w:val="en-US" w:eastAsia="zh-CN" w:bidi="zh-CN"/>
        </w:rPr>
        <w:t>刘光文导师</w:t>
      </w:r>
      <w:bookmarkStart w:id="0" w:name="_GoBack"/>
      <w:bookmarkEnd w:id="0"/>
      <w:r>
        <w:rPr>
          <w:rFonts w:hint="eastAsia" w:ascii="仿宋_GB2312" w:hAnsi="仿宋" w:eastAsia="仿宋_GB2312" w:cs="仿宋"/>
          <w:snapToGrid w:val="0"/>
          <w:color w:val="333333"/>
          <w:sz w:val="22"/>
          <w:szCs w:val="22"/>
          <w:shd w:val="solid" w:color="CCE8CF" w:themeColor="background1" w:fill="CCE8CF" w:themeFill="background1"/>
          <w:lang w:val="en-US" w:eastAsia="zh-CN" w:bidi="zh-CN"/>
        </w:rPr>
        <w:t>做总结</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活动最后，刘光文导师对本次活动进行了总结，首先感谢张白峡老师的详细指导，并结合本次活动主题对学员提出建议和期望：</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2"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以教研促思考：</w:t>
      </w:r>
      <w:r>
        <w:rPr>
          <w:rFonts w:hint="eastAsia" w:ascii="仿宋" w:hAnsi="仿宋" w:eastAsia="仿宋" w:cs="仿宋"/>
          <w:color w:val="000000"/>
          <w:kern w:val="0"/>
          <w:sz w:val="28"/>
          <w:szCs w:val="28"/>
          <w:lang w:val="en-US" w:eastAsia="zh-CN" w:bidi="ar"/>
        </w:rPr>
        <w:t>要多思考做什么事？为什么做？做得怎么样？不能为了做某件事而做某件事，要有价值追求；提出针对本次活动和张白峡老师的指导要进行及时的整理与思考。</w:t>
      </w:r>
    </w:p>
    <w:p>
      <w:pPr>
        <w:pStyle w:val="3"/>
        <w:keepNext w:val="0"/>
        <w:keepLines w:val="0"/>
        <w:pageBreakBefore w:val="0"/>
        <w:widowControl w:val="0"/>
        <w:shd w:val="clear" w:color="auto" w:fill="CCE8CF" w:themeFill="background1"/>
        <w:kinsoku/>
        <w:wordWrap/>
        <w:overflowPunct/>
        <w:topLinePunct w:val="0"/>
        <w:autoSpaceDE w:val="0"/>
        <w:autoSpaceDN w:val="0"/>
        <w:bidi w:val="0"/>
        <w:adjustRightInd/>
        <w:snapToGrid/>
        <w:spacing w:before="10" w:line="360" w:lineRule="auto"/>
        <w:ind w:firstLine="560" w:firstLineChars="200"/>
        <w:jc w:val="left"/>
        <w:textAlignment w:val="auto"/>
        <w:rPr>
          <w:rFonts w:hint="eastAsia" w:ascii="仿宋" w:hAnsi="仿宋" w:eastAsia="仿宋" w:cs="仿宋"/>
          <w:color w:val="000000"/>
          <w:kern w:val="0"/>
          <w:sz w:val="28"/>
          <w:szCs w:val="28"/>
          <w:lang w:val="en-US" w:eastAsia="zh-CN" w:bidi="ar"/>
        </w:rPr>
      </w:pPr>
    </w:p>
    <w:p>
      <w:pPr>
        <w:pStyle w:val="3"/>
        <w:shd w:val="clear" w:color="auto" w:fill="CCE8CF" w:themeFill="background1"/>
        <w:tabs>
          <w:tab w:val="left" w:pos="4730"/>
        </w:tabs>
        <w:spacing w:before="10"/>
        <w:rPr>
          <w:sz w:val="22"/>
        </w:rPr>
      </w:pPr>
      <w:r>
        <w:rPr>
          <w:sz w:val="22"/>
        </w:rPr>
        <w:tab/>
      </w:r>
    </w:p>
    <w:p>
      <w:pPr>
        <w:shd w:val="clear" w:color="auto" w:fill="CCE8CF" w:themeFill="background1"/>
        <w:snapToGrid w:val="0"/>
        <w:spacing w:line="324" w:lineRule="auto"/>
        <w:ind w:left="473"/>
        <w:rPr>
          <w:rFonts w:hint="eastAsia" w:ascii="仿宋" w:eastAsia="仿宋"/>
          <w:sz w:val="28"/>
        </w:rPr>
      </w:pPr>
      <w:r>
        <w:rPr>
          <w:lang w:val="en-US" w:bidi="ar-SA"/>
        </w:rPr>
        <mc:AlternateContent>
          <mc:Choice Requires="wpg">
            <w:drawing>
              <wp:anchor distT="0" distB="0" distL="114300" distR="114300" simplePos="0" relativeHeight="251661312" behindDoc="0" locked="0" layoutInCell="1" allowOverlap="1">
                <wp:simplePos x="0" y="0"/>
                <wp:positionH relativeFrom="page">
                  <wp:posOffset>1073785</wp:posOffset>
                </wp:positionH>
                <wp:positionV relativeFrom="paragraph">
                  <wp:posOffset>-83185</wp:posOffset>
                </wp:positionV>
                <wp:extent cx="5626100" cy="38100"/>
                <wp:effectExtent l="0" t="0" r="12700" b="0"/>
                <wp:wrapNone/>
                <wp:docPr id="31" name="组合 5"/>
                <wp:cNvGraphicFramePr/>
                <a:graphic xmlns:a="http://schemas.openxmlformats.org/drawingml/2006/main">
                  <a:graphicData uri="http://schemas.microsoft.com/office/word/2010/wordprocessingGroup">
                    <wpg:wgp>
                      <wpg:cNvGrpSpPr/>
                      <wpg:grpSpPr>
                        <a:xfrm>
                          <a:off x="0" y="0"/>
                          <a:ext cx="5626100" cy="38100"/>
                          <a:chOff x="1692" y="-132"/>
                          <a:chExt cx="8860" cy="60"/>
                        </a:xfrm>
                      </wpg:grpSpPr>
                      <wps:wsp>
                        <wps:cNvPr id="13" name="矩形 6"/>
                        <wps:cNvSpPr/>
                        <wps:spPr>
                          <a:xfrm>
                            <a:off x="1692" y="-92"/>
                            <a:ext cx="8860" cy="20"/>
                          </a:xfrm>
                          <a:prstGeom prst="rect">
                            <a:avLst/>
                          </a:prstGeom>
                          <a:solidFill>
                            <a:srgbClr val="000000"/>
                          </a:solidFill>
                          <a:ln>
                            <a:noFill/>
                          </a:ln>
                        </wps:spPr>
                        <wps:bodyPr upright="1"/>
                      </wps:wsp>
                      <wps:wsp>
                        <wps:cNvPr id="14" name="矩形 7"/>
                        <wps:cNvSpPr/>
                        <wps:spPr>
                          <a:xfrm>
                            <a:off x="1692" y="-112"/>
                            <a:ext cx="8860" cy="20"/>
                          </a:xfrm>
                          <a:prstGeom prst="rect">
                            <a:avLst/>
                          </a:prstGeom>
                          <a:solidFill>
                            <a:srgbClr val="000000"/>
                          </a:solidFill>
                          <a:ln>
                            <a:noFill/>
                          </a:ln>
                        </wps:spPr>
                        <wps:bodyPr upright="1"/>
                      </wps:wsp>
                      <wps:wsp>
                        <wps:cNvPr id="15" name="矩形 8"/>
                        <wps:cNvSpPr/>
                        <wps:spPr>
                          <a:xfrm>
                            <a:off x="1692" y="-132"/>
                            <a:ext cx="8860" cy="20"/>
                          </a:xfrm>
                          <a:prstGeom prst="rect">
                            <a:avLst/>
                          </a:prstGeom>
                          <a:solidFill>
                            <a:srgbClr val="000000"/>
                          </a:solidFill>
                          <a:ln>
                            <a:noFill/>
                          </a:ln>
                        </wps:spPr>
                        <wps:bodyPr upright="1"/>
                      </wps:wsp>
                    </wpg:wgp>
                  </a:graphicData>
                </a:graphic>
              </wp:anchor>
            </w:drawing>
          </mc:Choice>
          <mc:Fallback>
            <w:pict>
              <v:group id="组合 5" o:spid="_x0000_s1026" o:spt="203" style="position:absolute;left:0pt;margin-left:84.55pt;margin-top:-6.55pt;height:3pt;width:443pt;mso-position-horizontal-relative:page;z-index:251661312;mso-width-relative:page;mso-height-relative:page;" coordorigin="1692,-132" coordsize="8860,60" o:gfxdata="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Rd4hf2QAAAAsBAAAPAAAAAAAAAAEAIAAA&#10;ACIAAABkcnMvZG93bnJldi54bWxQSwECFAAUAAAACACHTuJAnCl8uUQCAACOBwAADgAAAAAAAAAB&#10;ACAAAAAoAQAAZHJzL2Uyb0RvYy54bWxQSwUGAAAAAAYABgBZAQAA3gUAAAAA&#10;">
                <o:lock v:ext="edit" aspectratio="f"/>
                <v:rect id="矩形 6" o:spid="_x0000_s1026" o:spt="1" style="position:absolute;left:1692;top:-92;height:20;width:8860;" fillcolor="#000000" filled="t" stroked="f" coordsize="21600,21600" o:gfxdata="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7jGrsAAADb&#10;AAAADwAAAAAAAAABACAAAAAiAAAAZHJzL2Rvd25yZXYueG1sUEsBAhQAFAAAAAgAh07iQDMvBZ47&#10;AAAAOQAAABAAAAAAAAAAAQAgAAAACgEAAGRycy9zaGFwZXhtbC54bWxQSwUGAAAAAAYABgBbAQAA&#10;tAMAAAAA&#10;">
                  <v:fill on="t" focussize="0,0"/>
                  <v:stroke on="f"/>
                  <v:imagedata o:title=""/>
                  <o:lock v:ext="edit" aspectratio="f"/>
                </v:rect>
                <v:rect id="矩形 7" o:spid="_x0000_s1026" o:spt="1" style="position:absolute;left:1692;top:-112;height:20;width:8860;" fillcolor="#000000" filled="t" stroked="f" coordsize="21600,21600" o:gfxdata="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ne268AAAA&#10;2wAAAA8AAAAAAAAAAQAgAAAAIgAAAGRycy9kb3ducmV2LnhtbFBLAQIUABQAAAAIAIdO4kAzLwWe&#10;OwAAADkAAAAQAAAAAAAAAAEAIAAAAAsBAABkcnMvc2hhcGV4bWwueG1sUEsFBgAAAAAGAAYAWwEA&#10;ALUDAAAAAA==&#10;">
                  <v:fill on="t" focussize="0,0"/>
                  <v:stroke on="f"/>
                  <v:imagedata o:title=""/>
                  <o:lock v:ext="edit" aspectratio="f"/>
                </v:rect>
                <v:rect id="矩形 8" o:spid="_x0000_s1026" o:spt="1" style="position:absolute;left:1692;top:-132;height:20;width:8860;" fillcolor="#000000" filled="t" stroked="f" coordsize="21600,21600" o:gfxdata="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ve9bsAAADb&#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w:rPr>
          <w:rFonts w:hint="eastAsia" w:ascii="仿宋" w:eastAsia="仿宋"/>
          <w:sz w:val="28"/>
        </w:rPr>
        <w:t>报：双流区教科院名师工作管理办</w:t>
      </w:r>
    </w:p>
    <w:p>
      <w:pPr>
        <w:shd w:val="clear" w:color="auto" w:fill="CCE8CF" w:themeFill="background1"/>
        <w:snapToGrid w:val="0"/>
        <w:spacing w:line="324" w:lineRule="auto"/>
        <w:ind w:left="473" w:right="2289"/>
        <w:rPr>
          <w:rFonts w:hint="default" w:ascii="仿宋" w:eastAsia="仿宋"/>
          <w:sz w:val="28"/>
          <w:lang w:val="en-US" w:eastAsia="zh-CN"/>
        </w:rPr>
      </w:pPr>
      <w:r>
        <w:rPr>
          <w:rFonts w:hint="eastAsia" w:ascii="仿宋" w:eastAsia="仿宋"/>
          <w:sz w:val="28"/>
        </w:rPr>
        <w:t>送：</w:t>
      </w:r>
      <w:r>
        <w:rPr>
          <w:rFonts w:hint="eastAsia" w:ascii="仿宋" w:eastAsia="仿宋"/>
          <w:sz w:val="28"/>
          <w:lang w:val="en-US" w:eastAsia="zh-CN"/>
        </w:rPr>
        <w:t>双流区教育科学研究院</w:t>
      </w:r>
    </w:p>
    <w:p>
      <w:pPr>
        <w:shd w:val="clear" w:color="auto" w:fill="CCE8CF" w:themeFill="background1"/>
        <w:snapToGrid w:val="0"/>
        <w:spacing w:line="324" w:lineRule="auto"/>
        <w:ind w:left="473" w:right="2289"/>
        <w:rPr>
          <w:rFonts w:ascii="仿宋" w:eastAsia="仿宋"/>
          <w:sz w:val="28"/>
        </w:rPr>
      </w:pPr>
      <w:r>
        <w:rPr>
          <w:rFonts w:hint="eastAsia" w:ascii="仿宋" w:eastAsia="仿宋"/>
          <w:sz w:val="28"/>
        </w:rPr>
        <w:t>发：工作室所有成员、学员</w:t>
      </w:r>
    </w:p>
    <w:p>
      <w:pPr>
        <w:shd w:val="clear" w:color="auto" w:fill="CCE8CF" w:themeFill="background1"/>
        <w:tabs>
          <w:tab w:val="left" w:pos="5828"/>
        </w:tabs>
        <w:spacing w:before="12"/>
        <w:ind w:firstLine="440" w:firstLineChars="200"/>
        <w:rPr>
          <w:rFonts w:hint="eastAsia" w:ascii="仿宋" w:eastAsia="仿宋"/>
          <w:sz w:val="28"/>
          <w:lang w:val="en-US" w:eastAsia="zh-CN"/>
        </w:rPr>
      </w:pPr>
      <w:r>
        <w:rPr>
          <w:lang w:val="en-US" w:bidi="ar-SA"/>
        </w:rPr>
        <mc:AlternateContent>
          <mc:Choice Requires="wps">
            <w:drawing>
              <wp:anchor distT="0" distB="0" distL="114300" distR="114300" simplePos="0" relativeHeight="251662336" behindDoc="0" locked="0" layoutInCell="1" allowOverlap="1">
                <wp:simplePos x="0" y="0"/>
                <wp:positionH relativeFrom="page">
                  <wp:posOffset>1073785</wp:posOffset>
                </wp:positionH>
                <wp:positionV relativeFrom="paragraph">
                  <wp:posOffset>321945</wp:posOffset>
                </wp:positionV>
                <wp:extent cx="5626100" cy="0"/>
                <wp:effectExtent l="0" t="0" r="0" b="0"/>
                <wp:wrapNone/>
                <wp:docPr id="17" name="直线 10"/>
                <wp:cNvGraphicFramePr/>
                <a:graphic xmlns:a="http://schemas.openxmlformats.org/drawingml/2006/main">
                  <a:graphicData uri="http://schemas.microsoft.com/office/word/2010/wordprocessingShape">
                    <wps:wsp>
                      <wps:cNvCnPr/>
                      <wps:spPr>
                        <a:xfrm>
                          <a:off x="0" y="0"/>
                          <a:ext cx="562610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10" o:spid="_x0000_s1026" o:spt="20" style="position:absolute;left:0pt;margin-left:84.55pt;margin-top:25.35pt;height:0pt;width:443pt;mso-position-horizontal-relative:page;z-index:251662336;mso-width-relative:page;mso-height-relative:page;" filled="f" stroked="t" coordsize="21600,21600" o:gfxdata="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98JdnXAAAACgEAAA8A&#10;AAAAAAAAAQAgAAAAIgAAAGRycy9kb3ducmV2LnhtbFBLAQIUABQAAAAIAIdO4kDkkL223wEAANED&#10;AAAOAAAAAAAAAAEAIAAAACYBAABkcnMvZTJvRG9jLnhtbFBLBQYAAAAABgAGAFkBAAB3BQAAAAA=&#10;">
                <v:fill on="f" focussize="0,0"/>
                <v:stroke weight="0.48pt" color="#000000" joinstyle="round"/>
                <v:imagedata o:title=""/>
                <o:lock v:ext="edit" aspectratio="f"/>
              </v:line>
            </w:pict>
          </mc:Fallback>
        </mc:AlternateContent>
      </w:r>
      <w:r>
        <w:rPr>
          <w:rFonts w:hint="eastAsia" w:ascii="仿宋" w:eastAsia="仿宋"/>
          <w:sz w:val="28"/>
        </w:rPr>
        <w:t>编</w:t>
      </w:r>
      <w:r>
        <w:rPr>
          <w:rFonts w:hint="eastAsia" w:ascii="仿宋" w:eastAsia="仿宋"/>
          <w:spacing w:val="-3"/>
          <w:sz w:val="28"/>
        </w:rPr>
        <w:t>辑</w:t>
      </w:r>
      <w:r>
        <w:rPr>
          <w:rFonts w:hint="eastAsia" w:ascii="仿宋" w:eastAsia="仿宋"/>
          <w:sz w:val="28"/>
        </w:rPr>
        <w:t>、核</w:t>
      </w:r>
      <w:r>
        <w:rPr>
          <w:rFonts w:hint="eastAsia" w:ascii="仿宋" w:eastAsia="仿宋"/>
          <w:spacing w:val="-3"/>
          <w:sz w:val="28"/>
        </w:rPr>
        <w:t>稿</w:t>
      </w:r>
      <w:r>
        <w:rPr>
          <w:rFonts w:hint="eastAsia" w:ascii="仿宋" w:eastAsia="仿宋"/>
          <w:sz w:val="28"/>
        </w:rPr>
        <w:t>：</w:t>
      </w:r>
      <w:r>
        <w:rPr>
          <w:rFonts w:hint="eastAsia" w:ascii="仿宋" w:eastAsia="仿宋"/>
          <w:sz w:val="28"/>
          <w:lang w:val="en-US" w:eastAsia="zh-CN"/>
        </w:rPr>
        <w:t>马婷  黄瑞  赵丽平</w:t>
      </w:r>
      <w:r>
        <w:rPr>
          <w:rFonts w:ascii="仿宋" w:eastAsia="仿宋"/>
          <w:sz w:val="28"/>
          <w:lang w:val="en-US"/>
        </w:rPr>
        <w:tab/>
      </w:r>
      <w:r>
        <w:rPr>
          <w:rFonts w:hint="eastAsia" w:ascii="仿宋" w:eastAsia="仿宋"/>
          <w:sz w:val="28"/>
        </w:rPr>
        <w:t>审</w:t>
      </w:r>
      <w:r>
        <w:rPr>
          <w:rFonts w:hint="eastAsia" w:ascii="仿宋" w:eastAsia="仿宋"/>
          <w:spacing w:val="-3"/>
          <w:sz w:val="28"/>
        </w:rPr>
        <w:t>稿</w:t>
      </w:r>
      <w:r>
        <w:rPr>
          <w:rFonts w:hint="eastAsia" w:ascii="仿宋" w:eastAsia="仿宋"/>
          <w:sz w:val="28"/>
        </w:rPr>
        <w:t>、签</w:t>
      </w:r>
      <w:r>
        <w:rPr>
          <w:rFonts w:hint="eastAsia" w:ascii="仿宋" w:eastAsia="仿宋"/>
          <w:spacing w:val="-3"/>
          <w:sz w:val="28"/>
        </w:rPr>
        <w:t>发</w:t>
      </w:r>
      <w:r>
        <w:rPr>
          <w:rFonts w:hint="eastAsia" w:ascii="仿宋" w:eastAsia="仿宋"/>
          <w:sz w:val="28"/>
        </w:rPr>
        <w:t>：</w:t>
      </w:r>
      <w:r>
        <w:rPr>
          <w:rFonts w:hint="eastAsia" w:ascii="仿宋" w:eastAsia="仿宋"/>
          <w:sz w:val="28"/>
          <w:lang w:val="en-US" w:eastAsia="zh-CN"/>
        </w:rPr>
        <w:t>刘光文</w:t>
      </w:r>
    </w:p>
    <w:p>
      <w:pPr>
        <w:pStyle w:val="3"/>
        <w:shd w:val="clear" w:color="auto" w:fill="CCE8CF" w:themeFill="background1"/>
        <w:spacing w:before="8"/>
        <w:rPr>
          <w:rFonts w:ascii="仿宋"/>
          <w:sz w:val="16"/>
        </w:rPr>
      </w:pPr>
    </w:p>
    <w:p>
      <w:pPr>
        <w:shd w:val="clear" w:color="auto" w:fill="CCE8CF" w:themeFill="background1"/>
        <w:tabs>
          <w:tab w:val="left" w:pos="5876"/>
        </w:tabs>
        <w:spacing w:before="62"/>
        <w:ind w:left="473"/>
        <w:rPr>
          <w:rFonts w:ascii="仿宋" w:eastAsia="仿宋"/>
          <w:sz w:val="28"/>
        </w:rPr>
      </w:pPr>
      <w:r>
        <w:rPr>
          <w:lang w:val="en-US" w:bidi="ar-SA"/>
        </w:rPr>
        <mc:AlternateContent>
          <mc:Choice Requires="wps">
            <w:drawing>
              <wp:anchor distT="0" distB="0" distL="114300" distR="114300" simplePos="0" relativeHeight="251663360" behindDoc="0" locked="0" layoutInCell="1" allowOverlap="1">
                <wp:simplePos x="0" y="0"/>
                <wp:positionH relativeFrom="page">
                  <wp:posOffset>1073785</wp:posOffset>
                </wp:positionH>
                <wp:positionV relativeFrom="paragraph">
                  <wp:posOffset>355600</wp:posOffset>
                </wp:positionV>
                <wp:extent cx="5626100" cy="0"/>
                <wp:effectExtent l="0" t="0" r="0" b="0"/>
                <wp:wrapNone/>
                <wp:docPr id="18" name="直线 11"/>
                <wp:cNvGraphicFramePr/>
                <a:graphic xmlns:a="http://schemas.openxmlformats.org/drawingml/2006/main">
                  <a:graphicData uri="http://schemas.microsoft.com/office/word/2010/wordprocessingShape">
                    <wps:wsp>
                      <wps:cNvCnPr/>
                      <wps:spPr>
                        <a:xfrm>
                          <a:off x="0" y="0"/>
                          <a:ext cx="562610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11" o:spid="_x0000_s1026" o:spt="20" style="position:absolute;left:0pt;margin-left:84.55pt;margin-top:28pt;height:0pt;width:443pt;mso-position-horizontal-relative:page;z-index:251663360;mso-width-relative:page;mso-height-relative:page;" filled="f" stroked="t" coordsize="21600,21600" o:gfxdata="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pv33VAAAACgEAAA8A&#10;AAAAAAAAAQAgAAAAIgAAAGRycy9kb3ducmV2LnhtbFBLAQIUABQAAAAIAIdO4kBCdFkj4QEAANED&#10;AAAOAAAAAAAAAAEAIAAAACQBAABkcnMvZTJvRG9jLnhtbFBLBQYAAAAABgAGAFkBAAB3BQAAAAA=&#10;">
                <v:fill on="f" focussize="0,0"/>
                <v:stroke weight="0.72pt" color="#000000" joinstyle="round"/>
                <v:imagedata o:title=""/>
                <o:lock v:ext="edit" aspectratio="f"/>
              </v:line>
            </w:pict>
          </mc:Fallback>
        </mc:AlternateContent>
      </w:r>
      <w:r>
        <w:rPr>
          <w:rFonts w:hint="eastAsia" w:ascii="仿宋" w:eastAsia="仿宋"/>
          <w:sz w:val="28"/>
          <w:lang w:val="en-US" w:eastAsia="zh-CN"/>
        </w:rPr>
        <w:t>双流区名教师刘光文</w:t>
      </w:r>
      <w:r>
        <w:rPr>
          <w:rFonts w:hint="eastAsia" w:ascii="仿宋" w:eastAsia="仿宋"/>
          <w:sz w:val="28"/>
        </w:rPr>
        <w:t>工</w:t>
      </w:r>
      <w:r>
        <w:rPr>
          <w:rFonts w:hint="eastAsia" w:ascii="仿宋" w:eastAsia="仿宋"/>
          <w:spacing w:val="-3"/>
          <w:sz w:val="28"/>
        </w:rPr>
        <w:t>作</w:t>
      </w:r>
      <w:r>
        <w:rPr>
          <w:rFonts w:hint="eastAsia" w:ascii="仿宋" w:eastAsia="仿宋"/>
          <w:sz w:val="28"/>
        </w:rPr>
        <w:t>室</w:t>
      </w:r>
      <w:r>
        <w:rPr>
          <w:rFonts w:ascii="仿宋" w:eastAsia="仿宋"/>
          <w:sz w:val="28"/>
        </w:rPr>
        <w:tab/>
      </w:r>
      <w:r>
        <w:rPr>
          <w:rFonts w:ascii="Times New Roman" w:hAnsi="Times New Roman" w:eastAsia="仿宋" w:cs="Times New Roman"/>
          <w:sz w:val="28"/>
        </w:rPr>
        <w:t>20</w:t>
      </w:r>
      <w:r>
        <w:rPr>
          <w:rFonts w:hint="eastAsia" w:ascii="Times New Roman" w:hAnsi="Times New Roman" w:eastAsia="仿宋" w:cs="Times New Roman"/>
          <w:sz w:val="28"/>
          <w:lang w:val="en-US" w:eastAsia="zh-CN"/>
        </w:rPr>
        <w:t>21</w:t>
      </w:r>
      <w:r>
        <w:rPr>
          <w:rFonts w:ascii="Times New Roman" w:hAnsi="Times New Roman" w:eastAsia="仿宋" w:cs="Times New Roman"/>
          <w:sz w:val="28"/>
        </w:rPr>
        <w:t>年</w:t>
      </w:r>
      <w:r>
        <w:rPr>
          <w:rFonts w:hint="eastAsia" w:ascii="Times New Roman" w:hAnsi="Times New Roman" w:eastAsia="仿宋" w:cs="Times New Roman"/>
          <w:sz w:val="28"/>
        </w:rPr>
        <w:t xml:space="preserve"> </w:t>
      </w:r>
      <w:r>
        <w:rPr>
          <w:rFonts w:hint="eastAsia" w:ascii="Times New Roman" w:hAnsi="Times New Roman" w:eastAsia="仿宋" w:cs="Times New Roman"/>
          <w:sz w:val="28"/>
          <w:lang w:val="en-US" w:eastAsia="zh-CN"/>
        </w:rPr>
        <w:t>11</w:t>
      </w:r>
      <w:r>
        <w:rPr>
          <w:rFonts w:ascii="Times New Roman" w:hAnsi="Times New Roman" w:eastAsia="仿宋" w:cs="Times New Roman"/>
          <w:sz w:val="28"/>
        </w:rPr>
        <w:t xml:space="preserve"> 月</w:t>
      </w:r>
      <w:r>
        <w:rPr>
          <w:rFonts w:hint="eastAsia" w:ascii="Times New Roman" w:hAnsi="Times New Roman" w:eastAsia="仿宋" w:cs="Times New Roman"/>
          <w:sz w:val="28"/>
          <w:lang w:val="en-US" w:eastAsia="zh-CN"/>
        </w:rPr>
        <w:t>19</w:t>
      </w:r>
      <w:r>
        <w:rPr>
          <w:rFonts w:ascii="Times New Roman" w:hAnsi="Times New Roman" w:eastAsia="仿宋" w:cs="Times New Roman"/>
          <w:sz w:val="28"/>
        </w:rPr>
        <w:t>日</w:t>
      </w:r>
    </w:p>
    <w:p>
      <w:pPr>
        <w:pStyle w:val="3"/>
        <w:shd w:val="clear" w:color="auto" w:fill="CCE8CF" w:themeFill="background1"/>
        <w:rPr>
          <w:rFonts w:ascii="仿宋"/>
          <w:sz w:val="17"/>
        </w:rPr>
      </w:pPr>
    </w:p>
    <w:p>
      <w:pPr>
        <w:shd w:val="clear" w:color="auto" w:fill="CCE8CF" w:themeFill="background1"/>
        <w:spacing w:before="62"/>
        <w:ind w:right="286" w:firstLine="720"/>
        <w:jc w:val="right"/>
        <w:rPr>
          <w:rFonts w:hint="eastAsia" w:ascii="仿宋" w:eastAsia="仿宋"/>
          <w:sz w:val="28"/>
        </w:rPr>
      </w:pPr>
      <w:r>
        <w:rPr>
          <w:rFonts w:hint="eastAsia" w:ascii="仿宋" w:eastAsia="仿宋"/>
          <w:sz w:val="28"/>
        </w:rPr>
        <w:t>印数（电子版）</w:t>
      </w:r>
    </w:p>
    <w:p>
      <w:pPr>
        <w:shd w:val="clear" w:color="auto" w:fill="CCE8CF" w:themeFill="background1"/>
        <w:spacing w:before="62"/>
        <w:ind w:right="286"/>
        <w:jc w:val="both"/>
        <w:rPr>
          <w:rFonts w:hint="eastAsia" w:ascii="仿宋" w:eastAsia="仿宋"/>
          <w:b/>
          <w:bCs/>
          <w:sz w:val="28"/>
          <w:lang w:val="en-US" w:eastAsia="zh-CN"/>
        </w:rPr>
      </w:pPr>
    </w:p>
    <w:p>
      <w:pPr>
        <w:shd w:val="clear" w:color="auto" w:fill="CCE8CF" w:themeFill="background1"/>
        <w:spacing w:before="62"/>
        <w:ind w:right="286"/>
        <w:jc w:val="both"/>
        <w:rPr>
          <w:rFonts w:hint="eastAsia" w:ascii="仿宋" w:eastAsia="仿宋"/>
          <w:b/>
          <w:bCs/>
          <w:sz w:val="28"/>
          <w:lang w:val="en-US" w:eastAsia="zh-CN"/>
        </w:rPr>
      </w:pPr>
      <w:r>
        <w:rPr>
          <w:rFonts w:hint="eastAsia" w:ascii="仿宋" w:eastAsia="仿宋"/>
          <w:b/>
          <w:bCs/>
          <w:sz w:val="28"/>
          <w:lang w:val="en-US" w:eastAsia="zh-CN"/>
        </w:rPr>
        <w:t>附件1：教学设计</w:t>
      </w: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双流区基于课程标准的学科教学设计</w:t>
      </w:r>
    </w:p>
    <w:tbl>
      <w:tblPr>
        <w:tblStyle w:val="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523"/>
        <w:gridCol w:w="1641"/>
        <w:gridCol w:w="2155"/>
        <w:gridCol w:w="3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962" w:type="dxa"/>
            <w:gridSpan w:val="5"/>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37"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校</w:t>
            </w:r>
          </w:p>
        </w:tc>
        <w:tc>
          <w:tcPr>
            <w:tcW w:w="2164" w:type="dxa"/>
            <w:gridSpan w:val="2"/>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lang w:val="en-US" w:eastAsia="zh-CN"/>
              </w:rPr>
              <w:t>双流艺体</w:t>
            </w:r>
            <w:r>
              <w:rPr>
                <w:rFonts w:hint="eastAsia" w:ascii="Times New Roman" w:hAnsi="Times New Roman"/>
                <w:sz w:val="24"/>
                <w:szCs w:val="24"/>
              </w:rPr>
              <w:t>中学</w:t>
            </w:r>
          </w:p>
        </w:tc>
        <w:tc>
          <w:tcPr>
            <w:tcW w:w="2155"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执教教师</w:t>
            </w:r>
          </w:p>
        </w:tc>
        <w:tc>
          <w:tcPr>
            <w:tcW w:w="3706" w:type="dxa"/>
            <w:shd w:val="clear" w:color="auto" w:fill="auto"/>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唐以利、杨鸿麟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937"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学</w:t>
            </w:r>
            <w:r>
              <w:rPr>
                <w:rFonts w:hint="eastAsia" w:ascii="Times New Roman" w:hAnsi="Times New Roman"/>
                <w:sz w:val="24"/>
                <w:szCs w:val="24"/>
              </w:rPr>
              <w:t xml:space="preserve">    </w:t>
            </w:r>
            <w:r>
              <w:rPr>
                <w:rFonts w:ascii="Times New Roman" w:hAnsi="Times New Roman"/>
                <w:sz w:val="24"/>
                <w:szCs w:val="24"/>
              </w:rPr>
              <w:t>科</w:t>
            </w:r>
          </w:p>
        </w:tc>
        <w:tc>
          <w:tcPr>
            <w:tcW w:w="2164" w:type="dxa"/>
            <w:gridSpan w:val="2"/>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 xml:space="preserve">地 </w:t>
            </w:r>
            <w:r>
              <w:rPr>
                <w:rFonts w:ascii="Times New Roman" w:hAnsi="Times New Roman"/>
                <w:sz w:val="24"/>
                <w:szCs w:val="24"/>
              </w:rPr>
              <w:t xml:space="preserve"> </w:t>
            </w:r>
            <w:r>
              <w:rPr>
                <w:rFonts w:hint="eastAsia" w:ascii="Times New Roman" w:hAnsi="Times New Roman"/>
                <w:sz w:val="24"/>
                <w:szCs w:val="24"/>
              </w:rPr>
              <w:t>理</w:t>
            </w:r>
          </w:p>
        </w:tc>
        <w:tc>
          <w:tcPr>
            <w:tcW w:w="2155" w:type="dxa"/>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学习领域/模块</w:t>
            </w:r>
          </w:p>
        </w:tc>
        <w:tc>
          <w:tcPr>
            <w:tcW w:w="3706" w:type="dxa"/>
            <w:shd w:val="clear" w:color="auto" w:fill="auto"/>
            <w:vAlign w:val="center"/>
          </w:tcPr>
          <w:p>
            <w:pPr>
              <w:spacing w:line="240" w:lineRule="auto"/>
              <w:jc w:val="center"/>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t>自然环境对区域农业发展的影响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37"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年</w:t>
            </w:r>
            <w:r>
              <w:rPr>
                <w:rFonts w:hint="eastAsia" w:ascii="Times New Roman" w:hAnsi="Times New Roman"/>
                <w:sz w:val="24"/>
                <w:szCs w:val="24"/>
              </w:rPr>
              <w:t xml:space="preserve">    </w:t>
            </w:r>
            <w:r>
              <w:rPr>
                <w:rFonts w:ascii="Times New Roman" w:hAnsi="Times New Roman"/>
                <w:sz w:val="24"/>
                <w:szCs w:val="24"/>
              </w:rPr>
              <w:t>级</w:t>
            </w:r>
          </w:p>
        </w:tc>
        <w:tc>
          <w:tcPr>
            <w:tcW w:w="2164" w:type="dxa"/>
            <w:gridSpan w:val="2"/>
            <w:shd w:val="clear" w:color="auto" w:fill="auto"/>
            <w:vAlign w:val="center"/>
          </w:tcPr>
          <w:p>
            <w:pPr>
              <w:spacing w:line="360" w:lineRule="auto"/>
              <w:jc w:val="center"/>
              <w:rPr>
                <w:rFonts w:hint="eastAsia" w:ascii="Times New Roman" w:hAnsi="Times New Roman" w:eastAsia="宋体"/>
                <w:sz w:val="24"/>
                <w:szCs w:val="24"/>
                <w:lang w:eastAsia="zh-CN"/>
              </w:rPr>
            </w:pPr>
            <w:r>
              <w:rPr>
                <w:rFonts w:hint="eastAsia" w:ascii="Times New Roman" w:hAnsi="Times New Roman"/>
                <w:sz w:val="24"/>
                <w:szCs w:val="24"/>
              </w:rPr>
              <w:t>高</w:t>
            </w:r>
            <w:r>
              <w:rPr>
                <w:rFonts w:hint="eastAsia" w:ascii="Times New Roman" w:hAnsi="Times New Roman"/>
                <w:sz w:val="24"/>
                <w:szCs w:val="24"/>
                <w:lang w:val="en-US" w:eastAsia="zh-CN"/>
              </w:rPr>
              <w:t>二</w:t>
            </w:r>
          </w:p>
        </w:tc>
        <w:tc>
          <w:tcPr>
            <w:tcW w:w="2155" w:type="dxa"/>
            <w:shd w:val="clear" w:color="auto" w:fill="auto"/>
            <w:vAlign w:val="center"/>
          </w:tcPr>
          <w:p>
            <w:pPr>
              <w:spacing w:line="360" w:lineRule="auto"/>
              <w:jc w:val="center"/>
              <w:rPr>
                <w:rFonts w:ascii="Times New Roman" w:hAnsi="Times New Roman"/>
                <w:sz w:val="24"/>
                <w:szCs w:val="24"/>
              </w:rPr>
            </w:pPr>
            <w:r>
              <w:rPr>
                <w:rFonts w:ascii="Times New Roman" w:hAnsi="Times New Roman"/>
                <w:sz w:val="24"/>
                <w:szCs w:val="24"/>
              </w:rPr>
              <w:t>教科书版本</w:t>
            </w:r>
            <w:r>
              <w:rPr>
                <w:rFonts w:hint="eastAsia" w:ascii="Times New Roman" w:hAnsi="Times New Roman"/>
                <w:sz w:val="24"/>
                <w:szCs w:val="24"/>
              </w:rPr>
              <w:t>及章节</w:t>
            </w:r>
          </w:p>
        </w:tc>
        <w:tc>
          <w:tcPr>
            <w:tcW w:w="3706" w:type="dxa"/>
            <w:shd w:val="clear" w:color="auto" w:fill="auto"/>
            <w:vAlign w:val="center"/>
          </w:tcPr>
          <w:p>
            <w:pPr>
              <w:spacing w:line="360" w:lineRule="auto"/>
              <w:jc w:val="cente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初高中地理整合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962" w:type="dxa"/>
            <w:gridSpan w:val="5"/>
            <w:shd w:val="clear" w:color="auto" w:fill="auto"/>
            <w:vAlign w:val="center"/>
          </w:tcPr>
          <w:p>
            <w:pPr>
              <w:spacing w:line="460" w:lineRule="exact"/>
              <w:jc w:val="center"/>
              <w:rPr>
                <w:rFonts w:ascii="Times New Roman" w:hAnsi="Times New Roman"/>
                <w:b/>
                <w:sz w:val="32"/>
                <w:szCs w:val="32"/>
              </w:rPr>
            </w:pPr>
            <w:r>
              <w:rPr>
                <w:rFonts w:hint="eastAsia" w:ascii="Times New Roman" w:hAnsi="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460" w:type="dxa"/>
            <w:gridSpan w:val="2"/>
            <w:shd w:val="clear" w:color="auto" w:fill="auto"/>
            <w:vAlign w:val="center"/>
          </w:tcPr>
          <w:p>
            <w:pPr>
              <w:spacing w:line="360" w:lineRule="auto"/>
              <w:rPr>
                <w:rFonts w:ascii="Times New Roman" w:hAnsi="Times New Roman"/>
                <w:b/>
                <w:sz w:val="24"/>
                <w:szCs w:val="24"/>
              </w:rPr>
            </w:pPr>
            <w:r>
              <w:rPr>
                <w:rFonts w:hint="eastAsia" w:ascii="Times New Roman" w:hAnsi="Times New Roman"/>
                <w:b/>
                <w:sz w:val="24"/>
                <w:szCs w:val="24"/>
              </w:rPr>
              <w:t>单元学习主题</w:t>
            </w:r>
          </w:p>
        </w:tc>
        <w:tc>
          <w:tcPr>
            <w:tcW w:w="7502" w:type="dxa"/>
            <w:gridSpan w:val="3"/>
            <w:shd w:val="clear" w:color="auto" w:fill="auto"/>
            <w:vAlign w:val="center"/>
          </w:tcPr>
          <w:p>
            <w:pPr>
              <w:spacing w:line="360" w:lineRule="auto"/>
              <w:jc w:val="center"/>
              <w:rPr>
                <w:rFonts w:hint="default" w:ascii="Times New Roman" w:hAnsi="Times New Roman" w:eastAsia="宋体"/>
                <w:bCs/>
                <w:sz w:val="24"/>
                <w:szCs w:val="24"/>
                <w:lang w:val="en-US" w:eastAsia="zh-CN"/>
              </w:rPr>
            </w:pPr>
            <w:r>
              <w:rPr>
                <w:rFonts w:hint="default" w:ascii="Times New Roman" w:hAnsi="Times New Roman" w:eastAsia="宋体"/>
                <w:sz w:val="24"/>
                <w:szCs w:val="24"/>
                <w:lang w:val="en-US" w:eastAsia="zh-CN"/>
              </w:rPr>
              <w:t>自然环境对区域农业发展的影响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962" w:type="dxa"/>
            <w:gridSpan w:val="5"/>
            <w:shd w:val="clear" w:color="auto" w:fill="auto"/>
          </w:tcPr>
          <w:p>
            <w:pPr>
              <w:snapToGrid w:val="0"/>
              <w:spacing w:line="320" w:lineRule="exact"/>
              <w:rPr>
                <w:rFonts w:ascii="Times New Roman" w:hAnsi="Times New Roman"/>
                <w:sz w:val="24"/>
                <w:szCs w:val="24"/>
              </w:rPr>
            </w:pPr>
            <w:r>
              <w:rPr>
                <w:rFonts w:hint="eastAsia" w:ascii="Times New Roman" w:hAnsi="Times New Roman"/>
                <w:b/>
                <w:sz w:val="24"/>
                <w:szCs w:val="24"/>
                <w:lang w:val="en-US" w:eastAsia="zh-CN"/>
              </w:rPr>
              <w:t>一、</w:t>
            </w:r>
            <w:r>
              <w:rPr>
                <w:rFonts w:hint="eastAsia" w:ascii="Times New Roman" w:hAnsi="Times New Roman"/>
                <w:b/>
                <w:sz w:val="24"/>
                <w:szCs w:val="24"/>
              </w:rPr>
              <w:t>单元教学设计说明</w:t>
            </w:r>
          </w:p>
          <w:p>
            <w:pPr>
              <w:tabs>
                <w:tab w:val="left" w:pos="312"/>
              </w:tabs>
              <w:snapToGrid w:val="0"/>
              <w:spacing w:line="320" w:lineRule="exact"/>
              <w:ind w:firstLine="440" w:firstLineChars="200"/>
              <w:rPr>
                <w:rFonts w:ascii="Times New Roman" w:hAnsi="Times New Roman"/>
                <w:szCs w:val="21"/>
              </w:rPr>
            </w:pPr>
            <w:r>
              <w:rPr>
                <w:rFonts w:hint="eastAsia" w:ascii="Times New Roman" w:hAnsi="Times New Roman"/>
                <w:szCs w:val="21"/>
              </w:rPr>
              <w:t>本单元教学设计基于深度学习理论主要分为四部分：单元学习主题、</w:t>
            </w:r>
            <w:r>
              <w:rPr>
                <w:rFonts w:hint="eastAsia" w:ascii="Times New Roman" w:hAnsi="Times New Roman"/>
                <w:szCs w:val="21"/>
                <w:lang w:eastAsia="zh-CN"/>
              </w:rPr>
              <w:t>单元</w:t>
            </w:r>
            <w:r>
              <w:rPr>
                <w:rFonts w:hint="eastAsia" w:ascii="Times New Roman" w:hAnsi="Times New Roman"/>
                <w:szCs w:val="21"/>
              </w:rPr>
              <w:t>学习目标、</w:t>
            </w:r>
            <w:r>
              <w:rPr>
                <w:rFonts w:hint="eastAsia" w:ascii="Times New Roman" w:hAnsi="Times New Roman"/>
                <w:szCs w:val="21"/>
                <w:lang w:eastAsia="zh-CN"/>
              </w:rPr>
              <w:t>单元</w:t>
            </w:r>
            <w:r>
              <w:rPr>
                <w:rFonts w:hint="eastAsia" w:ascii="Times New Roman" w:hAnsi="Times New Roman"/>
                <w:szCs w:val="21"/>
              </w:rPr>
              <w:t>学习活动、</w:t>
            </w:r>
            <w:r>
              <w:rPr>
                <w:rFonts w:hint="eastAsia" w:ascii="Times New Roman" w:hAnsi="Times New Roman"/>
                <w:szCs w:val="21"/>
                <w:lang w:eastAsia="zh-CN"/>
              </w:rPr>
              <w:t>和</w:t>
            </w:r>
            <w:r>
              <w:rPr>
                <w:rFonts w:hint="eastAsia" w:ascii="Times New Roman" w:hAnsi="Times New Roman"/>
                <w:szCs w:val="21"/>
              </w:rPr>
              <w:t>持续性</w:t>
            </w:r>
            <w:r>
              <w:rPr>
                <w:rFonts w:hint="eastAsia" w:ascii="Times New Roman" w:hAnsi="Times New Roman"/>
                <w:szCs w:val="21"/>
                <w:lang w:eastAsia="zh-CN"/>
              </w:rPr>
              <w:t>评价</w:t>
            </w:r>
            <w:r>
              <w:rPr>
                <w:rFonts w:hint="eastAsia" w:ascii="Times New Roman" w:hAnsi="Times New Roman"/>
                <w:szCs w:val="21"/>
              </w:rPr>
              <w:t>。</w:t>
            </w:r>
          </w:p>
          <w:p>
            <w:pPr>
              <w:tabs>
                <w:tab w:val="left" w:pos="312"/>
              </w:tabs>
              <w:snapToGrid w:val="0"/>
              <w:spacing w:line="320" w:lineRule="exact"/>
              <w:ind w:firstLine="440" w:firstLineChars="200"/>
              <w:rPr>
                <w:rFonts w:hint="eastAsia" w:ascii="Times New Roman" w:hAnsi="Times New Roman"/>
                <w:szCs w:val="21"/>
                <w:lang w:val="en-US" w:eastAsia="zh-CN"/>
              </w:rPr>
            </w:pPr>
            <w:r>
              <w:rPr>
                <w:rFonts w:hint="eastAsia" w:ascii="Times New Roman" w:hAnsi="Times New Roman"/>
                <w:szCs w:val="21"/>
                <w:lang w:val="en-US" w:eastAsia="zh-CN"/>
              </w:rPr>
              <w:t>1、</w:t>
            </w:r>
            <w:r>
              <w:rPr>
                <w:rFonts w:hint="eastAsia" w:ascii="Times New Roman" w:hAnsi="Times New Roman"/>
                <w:szCs w:val="21"/>
              </w:rPr>
              <w:t>单元学习主题：本单元</w:t>
            </w:r>
            <w:r>
              <w:rPr>
                <w:rFonts w:hint="eastAsia" w:ascii="Times New Roman" w:hAnsi="Times New Roman"/>
                <w:szCs w:val="21"/>
                <w:lang w:val="en-US" w:eastAsia="zh-CN"/>
              </w:rPr>
              <w:t>参考如下课程标准：</w:t>
            </w:r>
          </w:p>
          <w:p>
            <w:pPr>
              <w:tabs>
                <w:tab w:val="left" w:pos="312"/>
              </w:tabs>
              <w:snapToGrid w:val="0"/>
              <w:spacing w:line="320" w:lineRule="exact"/>
              <w:ind w:firstLine="442" w:firstLineChars="200"/>
              <w:rPr>
                <w:rFonts w:hint="eastAsia" w:ascii="Times New Roman" w:hAnsi="Times New Roman"/>
                <w:szCs w:val="21"/>
                <w:lang w:val="en-US" w:eastAsia="zh-CN"/>
              </w:rPr>
            </w:pPr>
            <w:r>
              <w:rPr>
                <w:rFonts w:hint="eastAsia" w:ascii="Times New Roman" w:hAnsi="Times New Roman"/>
                <w:b/>
                <w:bCs/>
                <w:szCs w:val="21"/>
                <w:lang w:val="en-US" w:eastAsia="zh-CN"/>
              </w:rPr>
              <w:t>初中地理课程标准：</w:t>
            </w:r>
          </w:p>
          <w:p>
            <w:pPr>
              <w:spacing w:line="312" w:lineRule="auto"/>
              <w:rPr>
                <w:rFonts w:hint="eastAsia" w:ascii="Times New Roman" w:hAnsi="Times New Roman" w:cs="Times New Roman"/>
                <w:bCs/>
                <w:szCs w:val="21"/>
              </w:rPr>
            </w:pPr>
            <w:r>
              <w:rPr>
                <w:rFonts w:hint="eastAsia" w:ascii="Times New Roman" w:hAnsi="Times New Roman"/>
                <w:szCs w:val="21"/>
                <w:highlight w:val="none"/>
                <w:lang w:val="en-US" w:eastAsia="zh-CN"/>
              </w:rPr>
              <w:t>（1）</w:t>
            </w:r>
            <w:r>
              <w:rPr>
                <w:rFonts w:hint="eastAsia" w:ascii="Times New Roman" w:hAnsi="Times New Roman" w:cs="Times New Roman"/>
                <w:bCs/>
                <w:szCs w:val="21"/>
              </w:rPr>
              <w:t>运用图表，说出某地区气候的特点以及气候对当地农业生产和生活的影响。</w:t>
            </w:r>
          </w:p>
          <w:p>
            <w:pPr>
              <w:spacing w:line="312" w:lineRule="auto"/>
              <w:rPr>
                <w:rFonts w:hint="default" w:ascii="Times New Roman" w:hAnsi="Times New Roman" w:cs="Times New Roman"/>
                <w:bCs/>
                <w:szCs w:val="21"/>
                <w:lang w:val="en-US" w:eastAsia="zh-CN"/>
              </w:rPr>
            </w:pP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2)运用地图和其他资料，联系某国家自然条件特点，简要分析该国因地制宜发展经济的实例。</w:t>
            </w:r>
          </w:p>
          <w:p>
            <w:pPr>
              <w:tabs>
                <w:tab w:val="left" w:pos="312"/>
              </w:tabs>
              <w:snapToGrid w:val="0"/>
              <w:spacing w:line="320" w:lineRule="exact"/>
              <w:ind w:firstLine="442" w:firstLineChars="200"/>
              <w:rPr>
                <w:rFonts w:hint="eastAsia" w:ascii="Times New Roman" w:hAnsi="Times New Roman"/>
                <w:szCs w:val="21"/>
                <w:lang w:val="en-US" w:eastAsia="zh-CN"/>
              </w:rPr>
            </w:pPr>
            <w:r>
              <w:rPr>
                <w:rFonts w:hint="eastAsia" w:ascii="Times New Roman" w:hAnsi="Times New Roman"/>
                <w:b/>
                <w:bCs/>
                <w:szCs w:val="21"/>
                <w:lang w:val="en-US" w:eastAsia="zh-CN"/>
              </w:rPr>
              <w:t>高中地理课程标准：</w:t>
            </w:r>
          </w:p>
          <w:p>
            <w:pPr>
              <w:spacing w:line="312" w:lineRule="auto"/>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（1）结合实例，说明工业、农业和服务业的区位因素。</w:t>
            </w:r>
          </w:p>
          <w:p>
            <w:pPr>
              <w:numPr>
                <w:ilvl w:val="0"/>
                <w:numId w:val="0"/>
              </w:numPr>
              <w:tabs>
                <w:tab w:val="left" w:pos="312"/>
              </w:tabs>
              <w:snapToGrid w:val="0"/>
              <w:spacing w:line="320" w:lineRule="exact"/>
              <w:ind w:firstLine="440" w:firstLineChars="20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由此单元学习的主题为“区域地形、气候对农业</w:t>
            </w:r>
            <w:r>
              <w:rPr>
                <w:rFonts w:hint="eastAsia" w:ascii="Times New Roman" w:hAnsi="Times New Roman" w:cs="Times New Roman"/>
                <w:bCs/>
                <w:szCs w:val="21"/>
                <w:lang w:val="en-US" w:eastAsia="zh-CN"/>
              </w:rPr>
              <w:t>发展的</w:t>
            </w:r>
            <w:r>
              <w:rPr>
                <w:rFonts w:hint="eastAsia" w:ascii="Times New Roman" w:hAnsi="Times New Roman"/>
                <w:szCs w:val="21"/>
                <w:highlight w:val="none"/>
                <w:lang w:val="en-US" w:eastAsia="zh-CN"/>
              </w:rPr>
              <w:t>影响”，核心概念为“区域地形”、“区域气候”和“农业生产”。</w:t>
            </w:r>
          </w:p>
          <w:p>
            <w:pPr>
              <w:numPr>
                <w:ilvl w:val="0"/>
                <w:numId w:val="1"/>
              </w:numPr>
              <w:tabs>
                <w:tab w:val="left" w:pos="312"/>
              </w:tabs>
              <w:snapToGrid w:val="0"/>
              <w:spacing w:line="320" w:lineRule="exact"/>
              <w:ind w:left="210" w:leftChars="0" w:firstLine="420" w:firstLineChars="0"/>
              <w:rPr>
                <w:rFonts w:hint="eastAsia" w:ascii="Times New Roman" w:hAnsi="Times New Roman"/>
                <w:szCs w:val="21"/>
                <w:highlight w:val="none"/>
              </w:rPr>
            </w:pPr>
            <w:r>
              <w:rPr>
                <w:rFonts w:hint="eastAsia" w:ascii="Times New Roman" w:hAnsi="Times New Roman"/>
                <w:szCs w:val="21"/>
                <w:highlight w:val="none"/>
                <w:lang w:eastAsia="zh-CN"/>
              </w:rPr>
              <w:t>单元</w:t>
            </w:r>
            <w:r>
              <w:rPr>
                <w:rFonts w:hint="eastAsia" w:ascii="Times New Roman" w:hAnsi="Times New Roman"/>
                <w:szCs w:val="21"/>
                <w:highlight w:val="none"/>
              </w:rPr>
              <w:t>学习目标：基于课程标准，结合学习进阶理论，设定符合学生认知规律的单元教学目标。</w:t>
            </w:r>
          </w:p>
          <w:p>
            <w:pPr>
              <w:numPr>
                <w:ilvl w:val="0"/>
                <w:numId w:val="0"/>
              </w:numPr>
              <w:tabs>
                <w:tab w:val="left" w:pos="312"/>
              </w:tabs>
              <w:snapToGrid w:val="0"/>
              <w:spacing w:line="320" w:lineRule="exact"/>
              <w:ind w:left="420" w:leftChars="0"/>
              <w:rPr>
                <w:rFonts w:hint="eastAsia" w:ascii="Times New Roman" w:hAnsi="Times New Roman"/>
                <w:szCs w:val="21"/>
                <w:highlight w:val="none"/>
                <w:lang w:val="en-US" w:eastAsia="zh-CN"/>
              </w:rPr>
            </w:pPr>
            <w:r>
              <w:rPr>
                <w:rFonts w:hint="eastAsia" w:ascii="Times New Roman" w:hAnsi="Times New Roman"/>
                <w:szCs w:val="21"/>
                <w:highlight w:val="none"/>
                <w:lang w:eastAsia="zh-CN"/>
              </w:rPr>
              <w:t>（</w:t>
            </w:r>
            <w:r>
              <w:rPr>
                <w:rFonts w:hint="eastAsia" w:ascii="Times New Roman" w:hAnsi="Times New Roman"/>
                <w:szCs w:val="21"/>
                <w:highlight w:val="none"/>
                <w:lang w:val="en-US" w:eastAsia="zh-CN"/>
              </w:rPr>
              <w:t>1）学生将会知道：</w:t>
            </w:r>
          </w:p>
          <w:p>
            <w:pPr>
              <w:numPr>
                <w:ilvl w:val="0"/>
                <w:numId w:val="2"/>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关键术语和概念：地形类型、地形组合、地形分布、坡度、坡向、气候特点、气温、气温日较差、气温年较差、降水季节和年际变化、光照、热量、水热组合、气象灾害、熟制与复种指数、耕作方式（间作、套种、连作、轮作、休耕、免耕）、农业技术、农业类型与农业地域类型、集约化、专业化、规模化等；</w:t>
            </w:r>
          </w:p>
          <w:p>
            <w:pPr>
              <w:numPr>
                <w:ilvl w:val="0"/>
                <w:numId w:val="2"/>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地形的特点主要从地形类型、地势及其起伏、地形分布与组合、典型地貌等角度描述；</w:t>
            </w:r>
          </w:p>
          <w:p>
            <w:pPr>
              <w:numPr>
                <w:ilvl w:val="0"/>
                <w:numId w:val="2"/>
              </w:numPr>
              <w:tabs>
                <w:tab w:val="left" w:pos="312"/>
              </w:tabs>
              <w:snapToGrid w:val="0"/>
              <w:spacing w:line="320" w:lineRule="exact"/>
              <w:ind w:left="1050" w:leftChars="0" w:hanging="420" w:firstLineChars="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气候的特点主要从气温特征（最冷、热月气温出现月份、年均温高低、温差）、降水总量和变化、光照、水热组合和气象灾害去描述；</w:t>
            </w:r>
          </w:p>
          <w:p>
            <w:pPr>
              <w:numPr>
                <w:ilvl w:val="0"/>
                <w:numId w:val="2"/>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农业生产主要包含当地的农业类型、农作物或牲畜的种类、耕作方式、经营方式、专门化水平、科技化水平、商品率、机械化水平等；</w:t>
            </w:r>
          </w:p>
          <w:p>
            <w:pPr>
              <w:numPr>
                <w:ilvl w:val="0"/>
                <w:numId w:val="0"/>
              </w:numPr>
              <w:tabs>
                <w:tab w:val="left" w:pos="312"/>
              </w:tabs>
              <w:snapToGrid w:val="0"/>
              <w:spacing w:line="320" w:lineRule="exact"/>
              <w:ind w:left="420" w:left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（2）学生将能做到（技能）:</w:t>
            </w:r>
          </w:p>
          <w:p>
            <w:pPr>
              <w:numPr>
                <w:ilvl w:val="0"/>
                <w:numId w:val="3"/>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能运用景观、图文等资料，描述区域地形特点；</w:t>
            </w:r>
          </w:p>
          <w:p>
            <w:pPr>
              <w:numPr>
                <w:ilvl w:val="0"/>
                <w:numId w:val="3"/>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能运用不同类型的气候资料说明区域气候特征；</w:t>
            </w:r>
          </w:p>
          <w:p>
            <w:pPr>
              <w:numPr>
                <w:ilvl w:val="0"/>
                <w:numId w:val="3"/>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能通过获取不同角度的图文资料说明区域农业生产现状；</w:t>
            </w:r>
          </w:p>
          <w:p>
            <w:pPr>
              <w:numPr>
                <w:ilvl w:val="0"/>
                <w:numId w:val="3"/>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能说明地形、气候特点对区域农业发展的影响；</w:t>
            </w:r>
          </w:p>
          <w:p>
            <w:pPr>
              <w:numPr>
                <w:ilvl w:val="0"/>
                <w:numId w:val="3"/>
              </w:numPr>
              <w:tabs>
                <w:tab w:val="left" w:pos="312"/>
              </w:tabs>
              <w:snapToGrid w:val="0"/>
              <w:spacing w:line="320" w:lineRule="exact"/>
              <w:ind w:left="1050" w:leftChars="0" w:hanging="420" w:firstLineChars="0"/>
              <w:rPr>
                <w:rFonts w:hint="eastAsia" w:ascii="Times New Roman" w:hAnsi="Times New Roman" w:eastAsia="宋体"/>
                <w:szCs w:val="21"/>
                <w:highlight w:val="none"/>
                <w:lang w:eastAsia="zh-CN"/>
              </w:rPr>
            </w:pPr>
            <w:r>
              <w:rPr>
                <w:rFonts w:hint="eastAsia" w:ascii="Times New Roman" w:hAnsi="Times New Roman"/>
                <w:szCs w:val="21"/>
                <w:highlight w:val="none"/>
                <w:lang w:val="en-US" w:eastAsia="zh-CN"/>
              </w:rPr>
              <w:t>能结合自然环境特点对区域农业发展进行方向预测；</w:t>
            </w:r>
          </w:p>
          <w:p>
            <w:pPr>
              <w:numPr>
                <w:ilvl w:val="0"/>
                <w:numId w:val="3"/>
              </w:numPr>
              <w:tabs>
                <w:tab w:val="left" w:pos="312"/>
              </w:tabs>
              <w:snapToGrid w:val="0"/>
              <w:spacing w:line="320" w:lineRule="exact"/>
              <w:ind w:left="1050" w:leftChars="0" w:hanging="420" w:firstLineChars="0"/>
              <w:rPr>
                <w:rFonts w:hint="eastAsia" w:ascii="Times New Roman" w:hAnsi="Times New Roman" w:eastAsia="宋体"/>
                <w:szCs w:val="21"/>
                <w:highlight w:val="none"/>
                <w:lang w:eastAsia="zh-CN"/>
              </w:rPr>
            </w:pPr>
            <w:r>
              <w:rPr>
                <w:rFonts w:hint="eastAsia" w:ascii="Times New Roman" w:hAnsi="Times New Roman"/>
                <w:szCs w:val="21"/>
                <w:highlight w:val="none"/>
                <w:lang w:val="en-US" w:eastAsia="zh-CN"/>
              </w:rPr>
              <w:t>能结合自然环境特点说明</w:t>
            </w:r>
            <w:r>
              <w:rPr>
                <w:rFonts w:hint="eastAsia" w:ascii="Times New Roman" w:hAnsi="Times New Roman" w:cs="Times New Roman"/>
                <w:bCs/>
                <w:szCs w:val="21"/>
                <w:lang w:val="en-US" w:eastAsia="zh-CN"/>
              </w:rPr>
              <w:t>因地制宜发展农业的必要性和重要性</w:t>
            </w:r>
            <w:r>
              <w:rPr>
                <w:rFonts w:hint="eastAsia" w:ascii="Times New Roman" w:hAnsi="Times New Roman"/>
                <w:szCs w:val="21"/>
                <w:highlight w:val="none"/>
                <w:lang w:val="en-US" w:eastAsia="zh-CN"/>
              </w:rPr>
              <w:t>。</w:t>
            </w:r>
          </w:p>
          <w:p>
            <w:pPr>
              <w:numPr>
                <w:ilvl w:val="0"/>
                <w:numId w:val="0"/>
              </w:numPr>
              <w:tabs>
                <w:tab w:val="left" w:pos="312"/>
              </w:tabs>
              <w:snapToGrid w:val="0"/>
              <w:spacing w:line="320" w:lineRule="exact"/>
              <w:ind w:firstLine="440" w:firstLineChars="200"/>
              <w:jc w:val="both"/>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（3）学生将理解：</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地形类型、地势及其起伏、地形分布与组合、典型地貌等地形特征对农业的影响；</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气温特征（最冷、热月气温出现月份、年均温高低、温差）、降水总量和变化、光照、水热组合和气象灾害等气候特征对农业的影响；</w:t>
            </w:r>
          </w:p>
          <w:p>
            <w:pPr>
              <w:numPr>
                <w:ilvl w:val="0"/>
                <w:numId w:val="4"/>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自然环境对区域农业发展的影响的本质是人地关系，</w:t>
            </w:r>
            <w:r>
              <w:rPr>
                <w:rFonts w:hint="eastAsia" w:ascii="Times New Roman" w:hAnsi="Times New Roman"/>
                <w:sz w:val="18"/>
                <w:szCs w:val="18"/>
                <w:highlight w:val="none"/>
                <w:lang w:val="en-US" w:eastAsia="zh-CN"/>
              </w:rPr>
              <w:t>农业发展也会对地形和气候等区域自然要素产生影响</w:t>
            </w:r>
            <w:r>
              <w:rPr>
                <w:rFonts w:hint="eastAsia" w:ascii="Times New Roman" w:hAnsi="Times New Roman"/>
                <w:szCs w:val="21"/>
                <w:highlight w:val="none"/>
                <w:lang w:val="en-US" w:eastAsia="zh-CN"/>
              </w:rPr>
              <w:t>。</w:t>
            </w:r>
          </w:p>
          <w:p>
            <w:pPr>
              <w:numPr>
                <w:ilvl w:val="0"/>
                <w:numId w:val="0"/>
              </w:numPr>
              <w:tabs>
                <w:tab w:val="left" w:pos="312"/>
              </w:tabs>
              <w:snapToGrid w:val="0"/>
              <w:spacing w:line="320" w:lineRule="exact"/>
              <w:ind w:firstLine="440" w:firstLineChars="20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（4）单元基本问题：</w:t>
            </w:r>
          </w:p>
          <w:p>
            <w:pPr>
              <w:numPr>
                <w:ilvl w:val="0"/>
                <w:numId w:val="5"/>
              </w:numPr>
              <w:tabs>
                <w:tab w:val="left" w:pos="312"/>
              </w:tabs>
              <w:snapToGrid w:val="0"/>
              <w:spacing w:line="320" w:lineRule="exact"/>
              <w:ind w:left="1050" w:leftChars="0" w:hanging="420" w:firstLineChars="0"/>
              <w:rPr>
                <w:rFonts w:hint="eastAsia" w:ascii="Times New Roman" w:hAnsi="Times New Roman"/>
                <w:szCs w:val="21"/>
                <w:highlight w:val="none"/>
                <w:lang w:val="en-US" w:eastAsia="zh-CN"/>
              </w:rPr>
            </w:pPr>
            <w:r>
              <w:rPr>
                <w:rFonts w:hint="eastAsia" w:ascii="Times New Roman" w:hAnsi="Times New Roman"/>
                <w:szCs w:val="21"/>
                <w:highlight w:val="none"/>
                <w:lang w:val="en-US" w:eastAsia="zh-CN"/>
              </w:rPr>
              <w:t>地形对区域农业发展的影响。</w:t>
            </w:r>
          </w:p>
          <w:p>
            <w:pPr>
              <w:numPr>
                <w:ilvl w:val="0"/>
                <w:numId w:val="5"/>
              </w:numPr>
              <w:tabs>
                <w:tab w:val="left" w:pos="312"/>
              </w:tabs>
              <w:snapToGrid w:val="0"/>
              <w:spacing w:line="320" w:lineRule="exact"/>
              <w:ind w:left="1050" w:leftChars="0" w:hanging="420" w:firstLineChars="0"/>
              <w:rPr>
                <w:rFonts w:hint="default" w:ascii="Times New Roman" w:hAnsi="Times New Roman"/>
                <w:szCs w:val="21"/>
                <w:highlight w:val="none"/>
                <w:lang w:val="en-US" w:eastAsia="zh-CN"/>
              </w:rPr>
            </w:pPr>
            <w:r>
              <w:rPr>
                <w:rFonts w:hint="eastAsia" w:ascii="Times New Roman" w:hAnsi="Times New Roman"/>
                <w:szCs w:val="21"/>
                <w:highlight w:val="none"/>
                <w:lang w:val="en-US" w:eastAsia="zh-CN"/>
              </w:rPr>
              <w:t>气候对区域农业发展的影响。</w:t>
            </w:r>
          </w:p>
          <w:p>
            <w:pPr>
              <w:numPr>
                <w:ilvl w:val="0"/>
                <w:numId w:val="0"/>
              </w:numPr>
              <w:spacing w:line="320" w:lineRule="exact"/>
              <w:ind w:firstLine="440" w:firstLineChars="200"/>
              <w:jc w:val="left"/>
              <w:rPr>
                <w:rFonts w:hint="eastAsia" w:ascii="Times New Roman" w:hAnsi="Times New Roman"/>
                <w:szCs w:val="21"/>
              </w:rPr>
            </w:pPr>
            <w:r>
              <w:rPr>
                <w:rFonts w:hint="eastAsia" w:ascii="Times New Roman" w:hAnsi="Times New Roman"/>
                <w:szCs w:val="21"/>
                <w:lang w:val="en-US" w:eastAsia="zh-CN"/>
              </w:rPr>
              <w:t>3、</w:t>
            </w:r>
            <w:r>
              <w:rPr>
                <w:rFonts w:hint="eastAsia" w:ascii="Times New Roman" w:hAnsi="Times New Roman"/>
                <w:szCs w:val="21"/>
                <w:lang w:eastAsia="zh-CN"/>
              </w:rPr>
              <w:t>单元</w:t>
            </w:r>
            <w:r>
              <w:rPr>
                <w:rFonts w:hint="eastAsia" w:ascii="Times New Roman" w:hAnsi="Times New Roman"/>
                <w:szCs w:val="21"/>
              </w:rPr>
              <w:t>学习活动：</w:t>
            </w:r>
          </w:p>
          <w:p>
            <w:pPr>
              <w:numPr>
                <w:ilvl w:val="0"/>
                <w:numId w:val="0"/>
              </w:numPr>
              <w:spacing w:line="320" w:lineRule="exact"/>
              <w:ind w:left="660" w:leftChars="200" w:hanging="220" w:hangingChars="100"/>
              <w:jc w:val="left"/>
              <w:rPr>
                <w:rFonts w:hint="eastAsia" w:ascii="Times New Roman" w:hAnsi="Times New Roman"/>
                <w:szCs w:val="21"/>
                <w:lang w:val="en-US" w:eastAsia="zh-CN"/>
              </w:rPr>
            </w:pPr>
            <w:r>
              <w:rPr>
                <w:rFonts w:hint="eastAsia" w:ascii="Times New Roman" w:hAnsi="Times New Roman"/>
                <w:szCs w:val="21"/>
                <w:lang w:eastAsia="zh-CN"/>
              </w:rPr>
              <w:t>（</w:t>
            </w:r>
            <w:r>
              <w:rPr>
                <w:rFonts w:hint="eastAsia" w:ascii="Times New Roman" w:hAnsi="Times New Roman"/>
                <w:szCs w:val="21"/>
                <w:lang w:val="en-US" w:eastAsia="zh-CN"/>
              </w:rPr>
              <w:t>1）区域</w:t>
            </w:r>
            <w:r>
              <w:rPr>
                <w:rFonts w:hint="eastAsia" w:ascii="Times New Roman" w:hAnsi="Times New Roman"/>
                <w:szCs w:val="21"/>
                <w:lang w:eastAsia="zh-CN"/>
              </w:rPr>
              <w:t>考察：有条件的情况下可以</w:t>
            </w:r>
            <w:r>
              <w:rPr>
                <w:rFonts w:hint="eastAsia" w:ascii="Times New Roman" w:hAnsi="Times New Roman"/>
                <w:szCs w:val="21"/>
                <w:lang w:val="en-US" w:eastAsia="zh-CN"/>
              </w:rPr>
              <w:t>野外</w:t>
            </w:r>
            <w:r>
              <w:rPr>
                <w:rFonts w:hint="eastAsia" w:ascii="Times New Roman" w:hAnsi="Times New Roman"/>
                <w:szCs w:val="21"/>
                <w:lang w:eastAsia="zh-CN"/>
              </w:rPr>
              <w:t>实地考察</w:t>
            </w:r>
            <w:r>
              <w:rPr>
                <w:rFonts w:hint="eastAsia" w:ascii="Times New Roman" w:hAnsi="Times New Roman"/>
                <w:szCs w:val="21"/>
                <w:lang w:val="en-US" w:eastAsia="zh-CN"/>
              </w:rPr>
              <w:t>和社会调研</w:t>
            </w:r>
            <w:r>
              <w:rPr>
                <w:rFonts w:hint="eastAsia" w:ascii="Times New Roman" w:hAnsi="Times New Roman"/>
                <w:szCs w:val="21"/>
                <w:lang w:eastAsia="zh-CN"/>
              </w:rPr>
              <w:t>，如条件，可以通过视频、电子地图或图片、</w:t>
            </w:r>
            <w:r>
              <w:rPr>
                <w:rFonts w:hint="eastAsia" w:ascii="Times New Roman" w:hAnsi="Times New Roman"/>
                <w:szCs w:val="21"/>
                <w:lang w:val="en-US" w:eastAsia="zh-CN"/>
              </w:rPr>
              <w:t>网站等</w:t>
            </w:r>
            <w:r>
              <w:rPr>
                <w:rFonts w:hint="eastAsia" w:ascii="Times New Roman" w:hAnsi="Times New Roman"/>
                <w:szCs w:val="21"/>
                <w:lang w:eastAsia="zh-CN"/>
              </w:rPr>
              <w:t>开展对</w:t>
            </w:r>
            <w:r>
              <w:rPr>
                <w:rFonts w:hint="eastAsia" w:ascii="Times New Roman" w:hAnsi="Times New Roman"/>
                <w:szCs w:val="21"/>
                <w:lang w:val="en-US" w:eastAsia="zh-CN"/>
              </w:rPr>
              <w:t>区域地形、气候和区域农业发展现状</w:t>
            </w:r>
            <w:r>
              <w:rPr>
                <w:rFonts w:hint="eastAsia" w:ascii="Times New Roman" w:hAnsi="Times New Roman"/>
                <w:szCs w:val="21"/>
                <w:lang w:eastAsia="zh-CN"/>
              </w:rPr>
              <w:t>进行考察。考察应关注的观察点</w:t>
            </w:r>
            <w:r>
              <w:rPr>
                <w:rFonts w:hint="eastAsia" w:ascii="Times New Roman" w:hAnsi="Times New Roman"/>
                <w:szCs w:val="21"/>
                <w:lang w:val="en-US" w:eastAsia="zh-CN"/>
              </w:rPr>
              <w:t>由</w:t>
            </w:r>
            <w:r>
              <w:rPr>
                <w:rFonts w:hint="eastAsia" w:ascii="Times New Roman" w:hAnsi="Times New Roman"/>
                <w:szCs w:val="21"/>
                <w:lang w:eastAsia="zh-CN"/>
              </w:rPr>
              <w:t>教师设置，并选取相关的学习资料包括但不限于</w:t>
            </w:r>
            <w:r>
              <w:rPr>
                <w:rFonts w:hint="eastAsia" w:ascii="Times New Roman" w:hAnsi="Times New Roman"/>
                <w:szCs w:val="21"/>
                <w:lang w:val="en-US" w:eastAsia="zh-CN"/>
              </w:rPr>
              <w:t>如分层设色地形图、等高线地形图、区域气候分布图、景观示意图、区域农作物生长习性、地方统计官方数据等。需要查询的资料与区域地形地貌、气候和农业有关。</w:t>
            </w:r>
          </w:p>
          <w:p>
            <w:pPr>
              <w:numPr>
                <w:ilvl w:val="0"/>
                <w:numId w:val="0"/>
              </w:numPr>
              <w:spacing w:line="320" w:lineRule="exact"/>
              <w:ind w:left="660" w:leftChars="200" w:hanging="220" w:hangingChars="100"/>
              <w:jc w:val="left"/>
              <w:rPr>
                <w:rFonts w:hint="default" w:ascii="Times New Roman" w:hAnsi="Times New Roman"/>
                <w:szCs w:val="21"/>
                <w:lang w:val="en-US" w:eastAsia="zh-CN"/>
              </w:rPr>
            </w:pPr>
            <w:r>
              <w:rPr>
                <w:rFonts w:hint="eastAsia" w:ascii="Times New Roman" w:hAnsi="Times New Roman"/>
                <w:szCs w:val="21"/>
                <w:lang w:val="en-US" w:eastAsia="zh-CN"/>
              </w:rPr>
              <w:t>（2）区域分析：针对区域农业类型、农作物种类、熟制、发展水平等，分析地形、气候等自然环境如何影响区域农业发展。</w:t>
            </w:r>
          </w:p>
          <w:p>
            <w:pPr>
              <w:numPr>
                <w:ilvl w:val="0"/>
                <w:numId w:val="0"/>
              </w:numPr>
              <w:spacing w:line="320" w:lineRule="exact"/>
              <w:ind w:firstLine="440" w:firstLineChars="200"/>
              <w:jc w:val="left"/>
              <w:rPr>
                <w:rFonts w:hint="eastAsia" w:ascii="Times New Roman" w:hAnsi="Times New Roman"/>
                <w:szCs w:val="21"/>
                <w:lang w:val="en-US" w:eastAsia="zh-CN"/>
              </w:rPr>
            </w:pPr>
            <w:r>
              <w:rPr>
                <w:rFonts w:hint="eastAsia" w:ascii="Times New Roman" w:hAnsi="Times New Roman"/>
                <w:szCs w:val="21"/>
                <w:lang w:val="en-US" w:eastAsia="zh-CN"/>
              </w:rPr>
              <w:t>（3）建构分析路径：</w:t>
            </w:r>
          </w:p>
          <w:p>
            <w:pPr>
              <w:numPr>
                <w:ilvl w:val="0"/>
                <w:numId w:val="0"/>
              </w:numPr>
              <w:spacing w:line="320" w:lineRule="exact"/>
              <w:ind w:firstLine="220" w:firstLineChars="100"/>
              <w:jc w:val="left"/>
              <w:rPr>
                <w:rFonts w:hint="eastAsia" w:ascii="Times New Roman" w:hAnsi="Times New Roman"/>
                <w:szCs w:val="21"/>
                <w:lang w:val="en-US" w:eastAsia="zh-CN"/>
              </w:rPr>
            </w:pPr>
            <w:r>
              <w:drawing>
                <wp:anchor distT="0" distB="0" distL="114300" distR="114300" simplePos="0" relativeHeight="251660288" behindDoc="0" locked="0" layoutInCell="1" allowOverlap="1">
                  <wp:simplePos x="0" y="0"/>
                  <wp:positionH relativeFrom="column">
                    <wp:posOffset>925195</wp:posOffset>
                  </wp:positionH>
                  <wp:positionV relativeFrom="paragraph">
                    <wp:posOffset>72390</wp:posOffset>
                  </wp:positionV>
                  <wp:extent cx="4265295" cy="4051935"/>
                  <wp:effectExtent l="0" t="0" r="0" b="571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4265295" cy="4051935"/>
                          </a:xfrm>
                          <a:prstGeom prst="rect">
                            <a:avLst/>
                          </a:prstGeom>
                          <a:noFill/>
                          <a:ln>
                            <a:noFill/>
                          </a:ln>
                        </pic:spPr>
                      </pic:pic>
                    </a:graphicData>
                  </a:graphic>
                </wp:anchor>
              </w:drawing>
            </w:r>
          </w:p>
          <w:p>
            <w:pPr>
              <w:numPr>
                <w:ilvl w:val="0"/>
                <w:numId w:val="0"/>
              </w:numPr>
              <w:spacing w:line="320" w:lineRule="exact"/>
              <w:ind w:firstLine="220" w:firstLineChars="100"/>
              <w:jc w:val="left"/>
              <w:rPr>
                <w:rFonts w:hint="eastAsia" w:ascii="Times New Roman" w:hAnsi="Times New Roman"/>
                <w:szCs w:val="21"/>
                <w:lang w:val="en-US" w:eastAsia="zh-CN"/>
              </w:rPr>
            </w:pPr>
          </w:p>
          <w:p>
            <w:pPr>
              <w:numPr>
                <w:ilvl w:val="0"/>
                <w:numId w:val="0"/>
              </w:numPr>
              <w:spacing w:line="320" w:lineRule="exact"/>
              <w:ind w:firstLine="220" w:firstLineChars="100"/>
              <w:jc w:val="left"/>
              <w:rPr>
                <w:rFonts w:hint="default" w:ascii="Times New Roman" w:hAnsi="Times New Roman"/>
                <w:szCs w:val="21"/>
                <w:lang w:val="en-US" w:eastAsia="zh-CN"/>
              </w:rPr>
            </w:pPr>
          </w:p>
          <w:p>
            <w:pPr>
              <w:numPr>
                <w:ilvl w:val="0"/>
                <w:numId w:val="0"/>
              </w:numPr>
              <w:spacing w:line="320" w:lineRule="exact"/>
              <w:ind w:firstLine="220" w:firstLineChars="100"/>
              <w:jc w:val="left"/>
              <w:rPr>
                <w:rFonts w:hint="default" w:ascii="Times New Roman" w:hAnsi="Times New Roman"/>
                <w:szCs w:val="21"/>
                <w:lang w:val="en-US" w:eastAsia="zh-CN"/>
              </w:rPr>
            </w:pPr>
          </w:p>
          <w:p>
            <w:pPr>
              <w:numPr>
                <w:ilvl w:val="0"/>
                <w:numId w:val="0"/>
              </w:numPr>
              <w:spacing w:line="320" w:lineRule="exact"/>
              <w:jc w:val="left"/>
              <w:rPr>
                <w:rFonts w:hint="eastAsia" w:ascii="Times New Roman" w:hAnsi="Times New Roman"/>
                <w:szCs w:val="21"/>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lang w:val="en-US" w:eastAsia="zh-CN"/>
              </w:rPr>
            </w:pPr>
          </w:p>
          <w:p>
            <w:pPr>
              <w:numPr>
                <w:ilvl w:val="0"/>
                <w:numId w:val="0"/>
              </w:numPr>
              <w:spacing w:line="320" w:lineRule="exact"/>
              <w:ind w:left="630" w:leftChars="0"/>
              <w:jc w:val="left"/>
              <w:rPr>
                <w:rFonts w:hint="eastAsia" w:ascii="Times New Roman" w:hAnsi="Times New Roman"/>
                <w:szCs w:val="21"/>
              </w:rPr>
            </w:pPr>
            <w:r>
              <w:rPr>
                <w:rFonts w:hint="eastAsia" w:ascii="Times New Roman" w:hAnsi="Times New Roman"/>
                <w:szCs w:val="21"/>
                <w:lang w:val="en-US" w:eastAsia="zh-CN"/>
              </w:rPr>
              <w:t>4、</w:t>
            </w:r>
            <w:r>
              <w:rPr>
                <w:rFonts w:hint="eastAsia" w:ascii="Times New Roman" w:hAnsi="Times New Roman"/>
                <w:szCs w:val="21"/>
              </w:rPr>
              <w:t>持续性</w:t>
            </w:r>
            <w:r>
              <w:rPr>
                <w:rFonts w:hint="eastAsia" w:ascii="Times New Roman" w:hAnsi="Times New Roman"/>
                <w:szCs w:val="21"/>
                <w:lang w:eastAsia="zh-CN"/>
              </w:rPr>
              <w:t>评价</w:t>
            </w:r>
            <w:r>
              <w:rPr>
                <w:rFonts w:hint="eastAsia" w:ascii="Times New Roman" w:hAnsi="Times New Roman"/>
                <w:szCs w:val="21"/>
              </w:rPr>
              <w:t>：</w:t>
            </w:r>
          </w:p>
          <w:p>
            <w:pPr>
              <w:numPr>
                <w:ilvl w:val="0"/>
                <w:numId w:val="6"/>
              </w:numPr>
              <w:spacing w:line="320" w:lineRule="exact"/>
              <w:ind w:leftChars="200"/>
              <w:jc w:val="left"/>
              <w:rPr>
                <w:rFonts w:hint="eastAsia" w:ascii="Times New Roman" w:hAnsi="Times New Roman"/>
                <w:szCs w:val="21"/>
                <w:lang w:val="en-US" w:eastAsia="zh-CN"/>
              </w:rPr>
            </w:pPr>
            <w:r>
              <w:rPr>
                <w:rFonts w:hint="eastAsia" w:ascii="Times New Roman" w:hAnsi="Times New Roman"/>
                <w:szCs w:val="21"/>
                <w:lang w:val="en-US" w:eastAsia="zh-CN"/>
              </w:rPr>
              <w:t>课堂观察与问答——观察学生能否</w:t>
            </w:r>
            <w:r>
              <w:rPr>
                <w:rFonts w:hint="eastAsia" w:ascii="Times New Roman" w:hAnsi="Times New Roman"/>
                <w:szCs w:val="21"/>
                <w:highlight w:val="none"/>
                <w:lang w:val="en-US" w:eastAsia="zh-CN"/>
              </w:rPr>
              <w:t>运用景观、图文等资料，描述区域地形特点，并能否和同学交流描述依据</w:t>
            </w:r>
            <w:r>
              <w:rPr>
                <w:rFonts w:hint="eastAsia" w:ascii="Times New Roman" w:hAnsi="Times New Roman"/>
                <w:szCs w:val="21"/>
                <w:lang w:eastAsia="zh-CN"/>
              </w:rPr>
              <w:t>；</w:t>
            </w:r>
            <w:r>
              <w:rPr>
                <w:rFonts w:hint="eastAsia" w:ascii="Times New Roman" w:hAnsi="Times New Roman"/>
                <w:szCs w:val="21"/>
                <w:lang w:val="en-US" w:eastAsia="zh-CN"/>
              </w:rPr>
              <w:t>观察学生能否</w:t>
            </w:r>
            <w:r>
              <w:rPr>
                <w:rFonts w:hint="eastAsia" w:ascii="Times New Roman" w:hAnsi="Times New Roman"/>
                <w:szCs w:val="21"/>
                <w:highlight w:val="none"/>
                <w:lang w:val="en-US" w:eastAsia="zh-CN"/>
              </w:rPr>
              <w:t>运用不同类型的气候资料说明区域气候特征，并能否和同学交流描述依据</w:t>
            </w:r>
            <w:r>
              <w:rPr>
                <w:rFonts w:hint="eastAsia" w:ascii="Times New Roman" w:hAnsi="Times New Roman"/>
                <w:szCs w:val="21"/>
                <w:lang w:eastAsia="zh-CN"/>
              </w:rPr>
              <w:t>；</w:t>
            </w:r>
            <w:r>
              <w:rPr>
                <w:rFonts w:hint="eastAsia" w:ascii="Times New Roman" w:hAnsi="Times New Roman"/>
                <w:szCs w:val="21"/>
                <w:lang w:val="en-US" w:eastAsia="zh-CN"/>
              </w:rPr>
              <w:t>观察学生能否</w:t>
            </w:r>
            <w:r>
              <w:rPr>
                <w:rFonts w:hint="eastAsia" w:ascii="Times New Roman" w:hAnsi="Times New Roman"/>
                <w:szCs w:val="21"/>
                <w:highlight w:val="none"/>
                <w:lang w:val="en-US" w:eastAsia="zh-CN"/>
              </w:rPr>
              <w:t>通过获取不同角度的图文资料说明区域农业生产现状，并能否和同学交流资料的获取和描述依据</w:t>
            </w:r>
            <w:r>
              <w:rPr>
                <w:rFonts w:hint="eastAsia" w:ascii="Times New Roman" w:hAnsi="Times New Roman"/>
                <w:szCs w:val="21"/>
                <w:lang w:val="en-US" w:eastAsia="zh-CN"/>
              </w:rPr>
              <w:t>；观察学生能否</w:t>
            </w:r>
            <w:r>
              <w:rPr>
                <w:rFonts w:hint="eastAsia" w:ascii="Times New Roman" w:hAnsi="Times New Roman"/>
                <w:szCs w:val="21"/>
                <w:highlight w:val="none"/>
                <w:lang w:val="en-US" w:eastAsia="zh-CN"/>
              </w:rPr>
              <w:t>说明区域地形、气候特点对现有区域农业发展的影响</w:t>
            </w:r>
            <w:r>
              <w:rPr>
                <w:rFonts w:hint="eastAsia" w:ascii="Times New Roman" w:hAnsi="Times New Roman"/>
                <w:szCs w:val="21"/>
                <w:lang w:val="en-US" w:eastAsia="zh-CN"/>
              </w:rPr>
              <w:t>，且能否从</w:t>
            </w:r>
            <w:r>
              <w:rPr>
                <w:rFonts w:hint="eastAsia" w:ascii="Times New Roman" w:hAnsi="Times New Roman"/>
                <w:szCs w:val="21"/>
                <w:highlight w:val="none"/>
                <w:lang w:val="en-US" w:eastAsia="zh-CN"/>
              </w:rPr>
              <w:t>结合自然环境特点对区域农业发展进行方向预测</w:t>
            </w:r>
            <w:r>
              <w:rPr>
                <w:rFonts w:hint="eastAsia" w:ascii="Times New Roman" w:hAnsi="Times New Roman"/>
                <w:szCs w:val="21"/>
                <w:lang w:val="en-US" w:eastAsia="zh-CN"/>
              </w:rPr>
              <w:t>，阐述中是否有动态发展的思维角度；观察能否</w:t>
            </w:r>
            <w:r>
              <w:rPr>
                <w:rFonts w:hint="eastAsia" w:ascii="Times New Roman" w:hAnsi="Times New Roman"/>
                <w:szCs w:val="21"/>
                <w:highlight w:val="none"/>
                <w:lang w:val="en-US" w:eastAsia="zh-CN"/>
              </w:rPr>
              <w:t>说明</w:t>
            </w:r>
            <w:r>
              <w:rPr>
                <w:rFonts w:hint="eastAsia" w:ascii="Times New Roman" w:hAnsi="Times New Roman" w:cs="Times New Roman"/>
                <w:bCs/>
                <w:szCs w:val="21"/>
                <w:lang w:val="en-US" w:eastAsia="zh-CN"/>
              </w:rPr>
              <w:t>因地制宜发展农业的必要性和重要性，同时意识到</w:t>
            </w:r>
            <w:r>
              <w:rPr>
                <w:rFonts w:hint="eastAsia" w:ascii="Times New Roman" w:hAnsi="Times New Roman"/>
                <w:szCs w:val="21"/>
                <w:highlight w:val="none"/>
                <w:lang w:val="en-US" w:eastAsia="zh-CN"/>
              </w:rPr>
              <w:t>农业发展也会对地形和气候等区域自然要素产生影响，从而</w:t>
            </w:r>
            <w:r>
              <w:rPr>
                <w:rFonts w:hint="eastAsia" w:ascii="Times New Roman" w:hAnsi="Times New Roman"/>
                <w:szCs w:val="21"/>
                <w:lang w:val="en-US" w:eastAsia="zh-CN"/>
              </w:rPr>
              <w:t>人类活动应该因地制宜，人地协调的理念。</w:t>
            </w:r>
          </w:p>
          <w:p>
            <w:pPr>
              <w:numPr>
                <w:ilvl w:val="0"/>
                <w:numId w:val="6"/>
              </w:numPr>
              <w:spacing w:line="320" w:lineRule="exact"/>
              <w:ind w:leftChars="200"/>
              <w:jc w:val="left"/>
              <w:rPr>
                <w:rFonts w:hint="default" w:ascii="Times New Roman" w:hAnsi="Times New Roman"/>
                <w:szCs w:val="21"/>
                <w:lang w:val="en-US" w:eastAsia="zh-CN"/>
              </w:rPr>
            </w:pPr>
            <w:r>
              <w:rPr>
                <w:rFonts w:hint="eastAsia" w:ascii="Times New Roman" w:hAnsi="Times New Roman"/>
                <w:szCs w:val="21"/>
                <w:lang w:val="en-US" w:eastAsia="zh-CN"/>
              </w:rPr>
              <w:t>个别交流——对问题的理解、目标的达成情况及疑问。</w:t>
            </w:r>
          </w:p>
          <w:p>
            <w:pPr>
              <w:numPr>
                <w:ilvl w:val="0"/>
                <w:numId w:val="6"/>
              </w:numPr>
              <w:spacing w:line="320" w:lineRule="exact"/>
              <w:ind w:leftChars="200"/>
              <w:jc w:val="left"/>
              <w:rPr>
                <w:rFonts w:hint="default" w:ascii="Times New Roman" w:hAnsi="Times New Roman"/>
                <w:szCs w:val="21"/>
                <w:lang w:val="en-US" w:eastAsia="zh-CN"/>
              </w:rPr>
            </w:pPr>
            <w:r>
              <w:rPr>
                <w:rFonts w:hint="eastAsia" w:ascii="Times New Roman" w:hAnsi="Times New Roman"/>
                <w:szCs w:val="21"/>
                <w:lang w:val="en-US" w:eastAsia="zh-CN"/>
              </w:rPr>
              <w:t>学生的自我评价和反馈：</w:t>
            </w:r>
          </w:p>
          <w:p>
            <w:pPr>
              <w:numPr>
                <w:ilvl w:val="0"/>
                <w:numId w:val="7"/>
              </w:numPr>
              <w:spacing w:line="320" w:lineRule="exact"/>
              <w:ind w:left="1050" w:leftChars="0" w:hanging="420" w:firstLineChars="0"/>
              <w:jc w:val="left"/>
              <w:rPr>
                <w:rFonts w:hint="eastAsia" w:ascii="Times New Roman" w:hAnsi="Times New Roman"/>
                <w:szCs w:val="21"/>
                <w:lang w:val="en-US" w:eastAsia="zh-CN"/>
              </w:rPr>
            </w:pPr>
            <w:r>
              <w:rPr>
                <w:rFonts w:hint="eastAsia" w:ascii="Times New Roman" w:hAnsi="Times New Roman"/>
                <w:szCs w:val="21"/>
                <w:lang w:val="en-US" w:eastAsia="zh-CN"/>
              </w:rPr>
              <w:t>课后，学生通过整理本堂课的知识点，能知道哪些是意在课堂上内化的知识点，哪些是没有解决的问题。</w:t>
            </w:r>
          </w:p>
          <w:p>
            <w:pPr>
              <w:numPr>
                <w:ilvl w:val="0"/>
                <w:numId w:val="7"/>
              </w:numPr>
              <w:spacing w:line="320" w:lineRule="exact"/>
              <w:ind w:left="1050" w:leftChars="0" w:hanging="420" w:firstLineChars="0"/>
              <w:jc w:val="left"/>
              <w:rPr>
                <w:rFonts w:hint="eastAsia" w:ascii="Times New Roman" w:hAnsi="Times New Roman"/>
                <w:szCs w:val="21"/>
                <w:lang w:val="en-US" w:eastAsia="zh-CN"/>
              </w:rPr>
            </w:pPr>
            <w:r>
              <w:rPr>
                <w:rFonts w:hint="eastAsia" w:ascii="Times New Roman" w:hAnsi="Times New Roman"/>
                <w:szCs w:val="21"/>
                <w:lang w:val="en-US" w:eastAsia="zh-CN"/>
              </w:rPr>
              <w:t>能绘制当堂课或本单元的思维导图。</w:t>
            </w:r>
          </w:p>
          <w:p>
            <w:pPr>
              <w:numPr>
                <w:ilvl w:val="0"/>
                <w:numId w:val="7"/>
              </w:numPr>
              <w:spacing w:line="320" w:lineRule="exact"/>
              <w:ind w:left="1050" w:leftChars="0" w:hanging="420" w:firstLineChars="0"/>
              <w:jc w:val="left"/>
              <w:rPr>
                <w:rFonts w:hint="eastAsia" w:ascii="Times New Roman" w:hAnsi="Times New Roman"/>
                <w:szCs w:val="21"/>
                <w:lang w:val="en-US" w:eastAsia="zh-CN"/>
              </w:rPr>
            </w:pPr>
            <w:r>
              <w:rPr>
                <w:rFonts w:hint="eastAsia" w:ascii="Times New Roman" w:hAnsi="Times New Roman"/>
                <w:szCs w:val="21"/>
                <w:lang w:val="en-US" w:eastAsia="zh-CN"/>
              </w:rPr>
              <w:t>理清构此类问题的学习路径，并自知能否迁移运用。</w:t>
            </w:r>
          </w:p>
          <w:p>
            <w:pPr>
              <w:numPr>
                <w:ilvl w:val="0"/>
                <w:numId w:val="0"/>
              </w:numPr>
              <w:spacing w:line="320" w:lineRule="exact"/>
              <w:ind w:firstLine="440" w:firstLineChars="200"/>
              <w:jc w:val="left"/>
              <w:rPr>
                <w:rFonts w:hint="eastAsia" w:ascii="Times New Roman" w:hAnsi="Times New Roman"/>
                <w:szCs w:val="21"/>
                <w:lang w:val="en-US" w:eastAsia="zh-CN"/>
              </w:rPr>
            </w:pPr>
            <w:r>
              <w:rPr>
                <w:rFonts w:hint="eastAsia" w:ascii="Times New Roman" w:hAnsi="Times New Roman"/>
                <w:szCs w:val="21"/>
                <w:lang w:val="en-US" w:eastAsia="zh-CN"/>
              </w:rPr>
              <w:t>（4）主题式作业</w:t>
            </w:r>
          </w:p>
          <w:p>
            <w:pPr>
              <w:numPr>
                <w:ilvl w:val="0"/>
                <w:numId w:val="0"/>
              </w:numPr>
              <w:spacing w:line="320" w:lineRule="exact"/>
              <w:ind w:firstLine="440" w:firstLineChars="200"/>
              <w:jc w:val="left"/>
              <w:rPr>
                <w:rFonts w:hint="default" w:ascii="Times New Roman" w:hAnsi="Times New Roman"/>
                <w:szCs w:val="21"/>
                <w:lang w:val="en-US" w:eastAsia="zh-CN"/>
              </w:rPr>
            </w:pPr>
            <w:r>
              <w:rPr>
                <w:rFonts w:hint="eastAsia" w:ascii="Times New Roman" w:hAnsi="Times New Roman"/>
                <w:szCs w:val="21"/>
                <w:lang w:val="en-US" w:eastAsia="zh-CN"/>
              </w:rPr>
              <w:t xml:space="preserve"> 建构此类问题的思考路径，选取大中小不同空间尺度的区域，分析自然环境对区域农业发展的影响。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spacing w:line="320" w:lineRule="exact"/>
              <w:rPr>
                <w:rFonts w:ascii="Times New Roman" w:hAnsi="Times New Roman"/>
                <w:sz w:val="24"/>
                <w:szCs w:val="24"/>
              </w:rPr>
            </w:pPr>
            <w:r>
              <w:rPr>
                <w:rFonts w:hint="eastAsia" w:ascii="Times New Roman" w:hAnsi="Times New Roman"/>
                <w:b/>
                <w:sz w:val="24"/>
                <w:szCs w:val="24"/>
              </w:rPr>
              <w:t>2</w:t>
            </w:r>
            <w:r>
              <w:rPr>
                <w:rFonts w:ascii="Times New Roman" w:hAnsi="Times New Roman"/>
                <w:b/>
                <w:sz w:val="24"/>
                <w:szCs w:val="24"/>
              </w:rPr>
              <w:t>.</w:t>
            </w:r>
            <w:r>
              <w:rPr>
                <w:rFonts w:hint="eastAsia" w:ascii="Times New Roman" w:hAnsi="Times New Roman"/>
                <w:b/>
                <w:sz w:val="24"/>
                <w:szCs w:val="24"/>
              </w:rPr>
              <w:t>单元学习</w:t>
            </w:r>
            <w:r>
              <w:rPr>
                <w:rFonts w:ascii="Times New Roman" w:hAnsi="Times New Roman"/>
                <w:b/>
                <w:sz w:val="24"/>
                <w:szCs w:val="24"/>
              </w:rPr>
              <w:t>目标</w:t>
            </w:r>
          </w:p>
          <w:p>
            <w:pPr>
              <w:ind w:firstLine="440" w:firstLineChars="200"/>
              <w:jc w:val="left"/>
              <w:rPr>
                <w:rFonts w:hint="eastAsia" w:ascii="Times New Roman" w:hAnsi="Times New Roman"/>
                <w:szCs w:val="21"/>
              </w:rPr>
            </w:pPr>
            <w:r>
              <w:rPr>
                <w:rFonts w:hint="eastAsia" w:ascii="Times New Roman" w:hAnsi="Times New Roman"/>
                <w:szCs w:val="21"/>
              </w:rPr>
              <w:t>单元学习目标1：</w:t>
            </w:r>
            <w:r>
              <w:rPr>
                <w:rFonts w:hint="eastAsia" w:ascii="Times New Roman" w:hAnsi="Times New Roman"/>
                <w:szCs w:val="21"/>
                <w:lang w:val="en-US" w:eastAsia="zh-CN"/>
              </w:rPr>
              <w:t>以某区域为例，分析</w:t>
            </w:r>
            <w:r>
              <w:rPr>
                <w:rFonts w:hint="eastAsia" w:ascii="Times New Roman" w:hAnsi="Times New Roman"/>
                <w:szCs w:val="21"/>
                <w:highlight w:val="none"/>
                <w:lang w:val="en-US" w:eastAsia="zh-CN"/>
              </w:rPr>
              <w:t>地形对区域农业发展的影响。</w:t>
            </w:r>
          </w:p>
          <w:p>
            <w:pPr>
              <w:numPr>
                <w:ilvl w:val="0"/>
                <w:numId w:val="0"/>
              </w:numPr>
              <w:tabs>
                <w:tab w:val="left" w:pos="312"/>
              </w:tabs>
              <w:snapToGrid w:val="0"/>
              <w:spacing w:line="320" w:lineRule="exact"/>
              <w:ind w:firstLine="440" w:firstLineChars="200"/>
              <w:rPr>
                <w:rFonts w:hint="default" w:ascii="Times New Roman" w:hAnsi="Times New Roman"/>
                <w:szCs w:val="21"/>
                <w:highlight w:val="none"/>
                <w:lang w:val="en-US" w:eastAsia="zh-CN"/>
              </w:rPr>
            </w:pPr>
            <w:r>
              <w:rPr>
                <w:rFonts w:hint="eastAsia" w:ascii="Times New Roman" w:hAnsi="Times New Roman"/>
                <w:szCs w:val="21"/>
              </w:rPr>
              <w:t>单元学习目标</w:t>
            </w:r>
            <w:r>
              <w:rPr>
                <w:rFonts w:hint="eastAsia" w:ascii="Times New Roman" w:hAnsi="Times New Roman"/>
                <w:szCs w:val="21"/>
                <w:lang w:val="en-US" w:eastAsia="zh-CN"/>
              </w:rPr>
              <w:t>2</w:t>
            </w:r>
            <w:r>
              <w:rPr>
                <w:rFonts w:hint="eastAsia" w:ascii="Times New Roman" w:hAnsi="Times New Roman"/>
                <w:szCs w:val="21"/>
              </w:rPr>
              <w:t>：</w:t>
            </w:r>
            <w:r>
              <w:rPr>
                <w:rFonts w:hint="eastAsia" w:ascii="Times New Roman" w:hAnsi="Times New Roman"/>
                <w:szCs w:val="21"/>
                <w:lang w:val="en-US" w:eastAsia="zh-CN"/>
              </w:rPr>
              <w:t>以某区域为例，分析</w:t>
            </w:r>
            <w:r>
              <w:rPr>
                <w:rFonts w:hint="eastAsia" w:ascii="Times New Roman" w:hAnsi="Times New Roman"/>
                <w:szCs w:val="21"/>
                <w:highlight w:val="none"/>
                <w:lang w:val="en-US" w:eastAsia="zh-CN"/>
              </w:rPr>
              <w:t>气候特点对区域农业发展的影响。</w:t>
            </w:r>
          </w:p>
          <w:p>
            <w:pPr>
              <w:numPr>
                <w:ilvl w:val="0"/>
                <w:numId w:val="0"/>
              </w:numPr>
              <w:tabs>
                <w:tab w:val="left" w:pos="312"/>
              </w:tabs>
              <w:snapToGrid w:val="0"/>
              <w:spacing w:line="320" w:lineRule="exact"/>
              <w:ind w:firstLine="440" w:firstLineChars="200"/>
              <w:rPr>
                <w:rFonts w:hint="eastAsia" w:ascii="Times New Roman" w:hAnsi="Times New Roman"/>
                <w:szCs w:val="21"/>
              </w:rPr>
            </w:pPr>
            <w:r>
              <w:rPr>
                <w:rFonts w:hint="eastAsia" w:ascii="Times New Roman" w:hAnsi="Times New Roman"/>
                <w:szCs w:val="21"/>
              </w:rPr>
              <w:t>单元学习目标</w:t>
            </w:r>
            <w:r>
              <w:rPr>
                <w:rFonts w:hint="eastAsia" w:ascii="Times New Roman" w:hAnsi="Times New Roman"/>
                <w:szCs w:val="21"/>
                <w:lang w:val="en-US" w:eastAsia="zh-CN"/>
              </w:rPr>
              <w:t>3</w:t>
            </w:r>
            <w:r>
              <w:rPr>
                <w:rFonts w:hint="eastAsia" w:ascii="Times New Roman" w:hAnsi="Times New Roman"/>
                <w:szCs w:val="21"/>
              </w:rPr>
              <w:t>：</w:t>
            </w:r>
            <w:r>
              <w:rPr>
                <w:rFonts w:hint="eastAsia" w:ascii="Times New Roman" w:hAnsi="Times New Roman"/>
                <w:szCs w:val="21"/>
                <w:lang w:val="en-US" w:eastAsia="zh-CN"/>
              </w:rPr>
              <w:t>以某区域为例，说明农业发展对地形和气候等区域自然要素的影响。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spacing w:line="320" w:lineRule="exact"/>
              <w:rPr>
                <w:rFonts w:ascii="Times New Roman" w:hAnsi="Times New Roman"/>
                <w:color w:val="FF0000"/>
                <w:sz w:val="24"/>
                <w:szCs w:val="24"/>
              </w:rPr>
            </w:pPr>
            <w:r>
              <w:rPr>
                <w:rFonts w:hint="eastAsia" w:ascii="Times New Roman" w:hAnsi="Times New Roman"/>
                <w:b/>
                <w:sz w:val="24"/>
                <w:szCs w:val="24"/>
              </w:rPr>
              <w:t>3.单元</w:t>
            </w:r>
            <w:r>
              <w:rPr>
                <w:rFonts w:ascii="Times New Roman" w:hAnsi="Times New Roman"/>
                <w:b/>
                <w:sz w:val="24"/>
                <w:szCs w:val="24"/>
              </w:rPr>
              <w:t>整体</w:t>
            </w:r>
            <w:r>
              <w:rPr>
                <w:rFonts w:hint="eastAsia" w:ascii="Times New Roman" w:hAnsi="Times New Roman"/>
                <w:b/>
                <w:sz w:val="24"/>
                <w:szCs w:val="24"/>
              </w:rPr>
              <w:t>教学结构设计（教学结构图）</w:t>
            </w:r>
          </w:p>
          <w:p>
            <w:pPr>
              <w:jc w:val="center"/>
              <w:rPr>
                <w:rFonts w:hint="eastAsia" w:ascii="Times New Roman" w:hAnsi="Times New Roman" w:eastAsia="宋体"/>
                <w:color w:val="FF0000"/>
                <w:sz w:val="24"/>
                <w:szCs w:val="24"/>
                <w:lang w:eastAsia="zh-CN"/>
              </w:rPr>
            </w:pPr>
            <w:r>
              <w:drawing>
                <wp:inline distT="0" distB="0" distL="114300" distR="114300">
                  <wp:extent cx="6180455" cy="3451225"/>
                  <wp:effectExtent l="0" t="0" r="10795" b="158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2"/>
                          <a:srcRect t="-2316"/>
                          <a:stretch>
                            <a:fillRect/>
                          </a:stretch>
                        </pic:blipFill>
                        <pic:spPr>
                          <a:xfrm>
                            <a:off x="0" y="0"/>
                            <a:ext cx="6180455" cy="3451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62" w:type="dxa"/>
            <w:gridSpan w:val="5"/>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937" w:type="dxa"/>
            <w:shd w:val="clear" w:color="auto" w:fill="auto"/>
            <w:vAlign w:val="center"/>
          </w:tcPr>
          <w:p>
            <w:pPr>
              <w:spacing w:line="360" w:lineRule="auto"/>
              <w:jc w:val="center"/>
              <w:rPr>
                <w:rFonts w:ascii="Times New Roman" w:hAnsi="Times New Roman"/>
                <w:b/>
                <w:sz w:val="24"/>
                <w:szCs w:val="24"/>
              </w:rPr>
            </w:pPr>
            <w:r>
              <w:rPr>
                <w:rFonts w:hint="eastAsia" w:ascii="Times New Roman" w:hAnsi="Times New Roman"/>
                <w:b/>
                <w:sz w:val="24"/>
                <w:szCs w:val="24"/>
              </w:rPr>
              <w:t>课题</w:t>
            </w:r>
          </w:p>
        </w:tc>
        <w:tc>
          <w:tcPr>
            <w:tcW w:w="8025" w:type="dxa"/>
            <w:gridSpan w:val="4"/>
            <w:shd w:val="clear" w:color="auto" w:fill="auto"/>
            <w:vAlign w:val="center"/>
          </w:tcPr>
          <w:p>
            <w:pPr>
              <w:spacing w:line="360" w:lineRule="auto"/>
              <w:jc w:val="center"/>
              <w:rPr>
                <w:rFonts w:hint="default" w:ascii="Times New Roman" w:hAnsi="Times New Roman" w:eastAsia="宋体"/>
                <w:bCs/>
                <w:sz w:val="24"/>
                <w:szCs w:val="24"/>
                <w:lang w:val="en-US" w:eastAsia="zh-CN"/>
              </w:rPr>
            </w:pPr>
            <w:r>
              <w:rPr>
                <w:rFonts w:hint="default" w:ascii="Times New Roman" w:hAnsi="Times New Roman" w:eastAsia="宋体"/>
                <w:bCs/>
                <w:sz w:val="24"/>
                <w:szCs w:val="24"/>
                <w:lang w:val="en-US" w:eastAsia="zh-CN"/>
              </w:rPr>
              <w:t>区域特征对农业生产的影响——以东南亚为例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937" w:type="dxa"/>
            <w:shd w:val="clear" w:color="auto" w:fill="auto"/>
            <w:vAlign w:val="center"/>
          </w:tcPr>
          <w:p>
            <w:pPr>
              <w:spacing w:line="460" w:lineRule="exact"/>
              <w:jc w:val="center"/>
              <w:rPr>
                <w:rFonts w:ascii="Times New Roman" w:hAnsi="Times New Roman"/>
                <w:b/>
                <w:sz w:val="24"/>
                <w:szCs w:val="24"/>
              </w:rPr>
            </w:pPr>
            <w:r>
              <w:rPr>
                <w:rFonts w:hint="eastAsia" w:ascii="Times New Roman" w:hAnsi="Times New Roman"/>
                <w:b/>
                <w:sz w:val="24"/>
                <w:szCs w:val="24"/>
              </w:rPr>
              <w:t>课型</w:t>
            </w:r>
          </w:p>
        </w:tc>
        <w:tc>
          <w:tcPr>
            <w:tcW w:w="8025" w:type="dxa"/>
            <w:gridSpan w:val="4"/>
            <w:shd w:val="clear" w:color="auto" w:fill="auto"/>
            <w:vAlign w:val="center"/>
          </w:tcPr>
          <w:p>
            <w:pPr>
              <w:spacing w:line="460" w:lineRule="exact"/>
              <w:jc w:val="left"/>
              <w:rPr>
                <w:rFonts w:ascii="宋体" w:hAnsi="宋体"/>
                <w:sz w:val="24"/>
                <w:szCs w:val="24"/>
              </w:rPr>
            </w:pPr>
            <w:r>
              <w:rPr>
                <w:rFonts w:hint="eastAsia" w:ascii="Times New Roman" w:hAnsi="Times New Roman"/>
                <w:sz w:val="24"/>
                <w:szCs w:val="24"/>
              </w:rPr>
              <w:t>新授课</w:t>
            </w:r>
            <w:r>
              <w:rPr>
                <w:rFonts w:hint="eastAsia" w:ascii="宋体" w:hAnsi="宋体"/>
                <w:sz w:val="24"/>
                <w:szCs w:val="24"/>
              </w:rPr>
              <w:t xml:space="preserve">□ </w:t>
            </w:r>
            <w:r>
              <w:rPr>
                <w:rFonts w:hint="eastAsia" w:ascii="Times New Roman" w:hAnsi="Times New Roman"/>
                <w:sz w:val="24"/>
                <w:szCs w:val="24"/>
              </w:rPr>
              <w:t xml:space="preserve">       章/单元复习课</w:t>
            </w:r>
            <w:r>
              <w:rPr>
                <w:rFonts w:hint="eastAsia" w:ascii="宋体" w:hAnsi="宋体"/>
                <w:sz w:val="24"/>
                <w:szCs w:val="24"/>
                <w:lang w:eastAsia="zh-CN"/>
              </w:rPr>
              <w:t>☑</w:t>
            </w:r>
            <w:r>
              <w:rPr>
                <w:rFonts w:hint="eastAsia" w:ascii="宋体" w:hAnsi="宋体"/>
                <w:sz w:val="24"/>
                <w:szCs w:val="24"/>
              </w:rPr>
              <w:t xml:space="preserve">     </w:t>
            </w:r>
            <w:r>
              <w:rPr>
                <w:rFonts w:hint="eastAsia" w:ascii="Times New Roman" w:hAnsi="Times New Roman"/>
                <w:sz w:val="24"/>
                <w:szCs w:val="24"/>
              </w:rPr>
              <w:t>专题复习课</w:t>
            </w:r>
            <w:r>
              <w:rPr>
                <w:rFonts w:hint="eastAsia" w:ascii="宋体" w:hAnsi="宋体"/>
                <w:sz w:val="24"/>
                <w:szCs w:val="24"/>
              </w:rPr>
              <w:t xml:space="preserve">□  </w:t>
            </w:r>
          </w:p>
          <w:p>
            <w:pPr>
              <w:spacing w:line="460" w:lineRule="exact"/>
              <w:jc w:val="left"/>
              <w:rPr>
                <w:rFonts w:ascii="Times New Roman" w:hAnsi="Times New Roman"/>
                <w:sz w:val="24"/>
                <w:szCs w:val="24"/>
              </w:rPr>
            </w:pPr>
            <w:r>
              <w:rPr>
                <w:rFonts w:hint="eastAsia" w:ascii="Times New Roman" w:hAnsi="Times New Roman"/>
                <w:sz w:val="24"/>
                <w:szCs w:val="24"/>
              </w:rPr>
              <w:t>习题/试卷讲评课</w:t>
            </w:r>
            <w:r>
              <w:rPr>
                <w:rFonts w:hint="eastAsia" w:ascii="宋体" w:hAnsi="宋体"/>
                <w:sz w:val="24"/>
                <w:szCs w:val="24"/>
              </w:rPr>
              <w:t>□    学科实践活动课□     其他</w:t>
            </w:r>
            <w:r>
              <w:rPr>
                <w:rFonts w:hint="eastAsia" w:ascii="宋体" w:hAnsi="宋体"/>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62" w:type="dxa"/>
            <w:gridSpan w:val="5"/>
            <w:shd w:val="clear" w:color="auto" w:fill="auto"/>
            <w:vAlign w:val="center"/>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一、</w:t>
            </w:r>
            <w:r>
              <w:rPr>
                <w:rFonts w:ascii="Times New Roman" w:hAnsi="Times New Roman"/>
                <w:b/>
                <w:sz w:val="24"/>
                <w:szCs w:val="24"/>
              </w:rPr>
              <w:t>课程标准分析</w:t>
            </w:r>
          </w:p>
          <w:p>
            <w:pPr>
              <w:spacing w:line="320" w:lineRule="exact"/>
              <w:jc w:val="left"/>
              <w:rPr>
                <w:rFonts w:hint="eastAsia" w:ascii="Times New Roman" w:hAnsi="Times New Roman"/>
                <w:szCs w:val="21"/>
              </w:rPr>
            </w:pPr>
            <w:r>
              <w:rPr>
                <w:rFonts w:hint="eastAsia" w:ascii="Times New Roman" w:hAnsi="Times New Roman"/>
                <w:szCs w:val="21"/>
                <w:lang w:eastAsia="zh-CN"/>
              </w:rPr>
              <w:t>（</w:t>
            </w:r>
            <w:r>
              <w:rPr>
                <w:rFonts w:hint="eastAsia" w:ascii="Times New Roman" w:hAnsi="Times New Roman"/>
                <w:szCs w:val="21"/>
                <w:lang w:val="en-US" w:eastAsia="zh-CN"/>
              </w:rPr>
              <w:t>1</w:t>
            </w:r>
            <w:r>
              <w:rPr>
                <w:rFonts w:hint="eastAsia" w:ascii="Times New Roman" w:hAnsi="Times New Roman"/>
                <w:szCs w:val="21"/>
                <w:lang w:eastAsia="zh-CN"/>
              </w:rPr>
              <w:t>）</w:t>
            </w:r>
            <w:r>
              <w:rPr>
                <w:rFonts w:hint="eastAsia" w:ascii="Times New Roman" w:hAnsi="Times New Roman"/>
                <w:szCs w:val="21"/>
              </w:rPr>
              <w:t>课标摘录：</w:t>
            </w:r>
          </w:p>
          <w:p>
            <w:pPr>
              <w:spacing w:line="312" w:lineRule="auto"/>
              <w:rPr>
                <w:rFonts w:hint="eastAsia" w:ascii="Times New Roman" w:hAnsi="Times New Roman" w:cs="Times New Roman"/>
                <w:bCs/>
                <w:szCs w:val="21"/>
              </w:rPr>
            </w:pPr>
            <w:r>
              <w:rPr>
                <w:rFonts w:hint="eastAsia" w:ascii="Times New Roman" w:hAnsi="Times New Roman"/>
                <w:szCs w:val="21"/>
                <w:highlight w:val="none"/>
                <w:lang w:val="en-US" w:eastAsia="zh-CN"/>
              </w:rPr>
              <w:t>①</w:t>
            </w:r>
            <w:r>
              <w:rPr>
                <w:rFonts w:hint="eastAsia" w:ascii="Times New Roman" w:hAnsi="Times New Roman" w:cs="Times New Roman"/>
                <w:bCs/>
                <w:szCs w:val="21"/>
              </w:rPr>
              <w:t>运用图表，说出某地区气候的特点以及气候对当地农业生产和生活的影响。</w:t>
            </w:r>
          </w:p>
          <w:p>
            <w:pPr>
              <w:spacing w:line="320" w:lineRule="exact"/>
              <w:jc w:val="left"/>
              <w:rPr>
                <w:rFonts w:ascii="Times New Roman" w:hAnsi="Times New Roman"/>
                <w:szCs w:val="21"/>
              </w:rPr>
            </w:pPr>
            <w:r>
              <w:rPr>
                <w:rFonts w:hint="eastAsia" w:ascii="Times New Roman" w:hAnsi="Times New Roman"/>
                <w:szCs w:val="21"/>
              </w:rPr>
              <w:t>（2）内容目标（学什么）：</w:t>
            </w:r>
          </w:p>
          <w:p>
            <w:pPr>
              <w:numPr>
                <w:ilvl w:val="0"/>
                <w:numId w:val="0"/>
              </w:numPr>
              <w:tabs>
                <w:tab w:val="left" w:pos="312"/>
              </w:tabs>
              <w:snapToGrid w:val="0"/>
              <w:spacing w:line="320" w:lineRule="exact"/>
              <w:ind w:firstLine="440" w:firstLineChars="200"/>
              <w:rPr>
                <w:rFonts w:hint="eastAsia" w:ascii="Times New Roman" w:hAnsi="Times New Roman"/>
                <w:szCs w:val="21"/>
                <w:highlight w:val="none"/>
                <w:lang w:val="en-US" w:eastAsia="zh-CN"/>
              </w:rPr>
            </w:pPr>
            <w:r>
              <w:rPr>
                <w:rFonts w:hint="eastAsia" w:ascii="Times New Roman" w:hAnsi="Times New Roman"/>
                <w:szCs w:val="21"/>
                <w:lang w:val="en-US" w:eastAsia="zh-CN"/>
              </w:rPr>
              <w:t>①相关概念：</w:t>
            </w:r>
            <w:r>
              <w:rPr>
                <w:rFonts w:hint="eastAsia" w:ascii="Times New Roman" w:hAnsi="Times New Roman"/>
                <w:szCs w:val="21"/>
                <w:highlight w:val="none"/>
                <w:lang w:val="en-US" w:eastAsia="zh-CN"/>
              </w:rPr>
              <w:t>气候特点、气温、气温日较差、气温年较差、降水季节和年际变化、光照、热量、水热组合、气象灾害、熟制与复种指数、耕作方式（间作、套种、连作、轮作、休耕、免耕）、农业技术、农业类型与农业地域类型、集约化、专业化、规模化等</w:t>
            </w:r>
          </w:p>
          <w:p>
            <w:pPr>
              <w:spacing w:line="312" w:lineRule="auto"/>
              <w:ind w:firstLine="440" w:firstLineChars="200"/>
              <w:rPr>
                <w:rFonts w:ascii="Times New Roman" w:hAnsi="Times New Roman"/>
                <w:szCs w:val="21"/>
              </w:rPr>
            </w:pPr>
            <w:r>
              <w:rPr>
                <w:rFonts w:hint="eastAsia" w:ascii="Times New Roman" w:hAnsi="Times New Roman"/>
                <w:szCs w:val="21"/>
                <w:lang w:val="en-US" w:eastAsia="zh-CN"/>
              </w:rPr>
              <w:t>②</w:t>
            </w:r>
            <w:r>
              <w:rPr>
                <w:rFonts w:hint="eastAsia" w:ascii="宋体" w:hAnsi="宋体" w:eastAsia="宋体" w:cs="宋体"/>
                <w:bCs/>
                <w:szCs w:val="21"/>
              </w:rPr>
              <w:t>东南亚的位置</w:t>
            </w:r>
            <w:r>
              <w:rPr>
                <w:rFonts w:hint="eastAsia" w:ascii="宋体" w:hAnsi="宋体" w:cs="宋体"/>
                <w:bCs/>
                <w:szCs w:val="21"/>
                <w:lang w:val="en-US" w:eastAsia="zh-CN"/>
              </w:rPr>
              <w:t>及</w:t>
            </w:r>
            <w:r>
              <w:rPr>
                <w:rFonts w:hint="eastAsia" w:ascii="宋体" w:hAnsi="宋体" w:eastAsia="宋体" w:cs="宋体"/>
                <w:bCs/>
                <w:szCs w:val="21"/>
              </w:rPr>
              <w:t>对气候的影响；</w:t>
            </w:r>
            <w:r>
              <w:rPr>
                <w:rFonts w:hint="eastAsia" w:ascii="Times New Roman" w:hAnsi="Times New Roman"/>
                <w:szCs w:val="21"/>
              </w:rPr>
              <w:t>；</w:t>
            </w:r>
          </w:p>
          <w:p>
            <w:pPr>
              <w:spacing w:line="320" w:lineRule="exact"/>
              <w:ind w:firstLine="440" w:firstLineChars="200"/>
              <w:jc w:val="left"/>
              <w:rPr>
                <w:rFonts w:hint="eastAsia" w:ascii="Times New Roman" w:hAnsi="Times New Roman" w:eastAsia="宋体"/>
                <w:szCs w:val="21"/>
                <w:lang w:eastAsia="zh-CN"/>
              </w:rPr>
            </w:pPr>
            <w:r>
              <w:rPr>
                <w:rFonts w:hint="eastAsia" w:ascii="Times New Roman" w:hAnsi="Times New Roman"/>
                <w:szCs w:val="21"/>
                <w:lang w:eastAsia="zh-CN"/>
              </w:rPr>
              <w:t>③</w:t>
            </w:r>
            <w:r>
              <w:rPr>
                <w:rFonts w:hint="eastAsia" w:ascii="宋体" w:hAnsi="宋体" w:eastAsia="宋体" w:cs="宋体"/>
                <w:bCs/>
                <w:szCs w:val="21"/>
              </w:rPr>
              <w:t>从气候角度分析天然橡胶集中分布于泰国南部的原因</w:t>
            </w:r>
            <w:r>
              <w:rPr>
                <w:rFonts w:hint="eastAsia" w:ascii="Times New Roman" w:hAnsi="Times New Roman"/>
                <w:szCs w:val="21"/>
                <w:lang w:eastAsia="zh-CN"/>
              </w:rPr>
              <w:t>。</w:t>
            </w:r>
          </w:p>
          <w:p>
            <w:pPr>
              <w:spacing w:line="320" w:lineRule="exact"/>
              <w:jc w:val="left"/>
              <w:rPr>
                <w:rFonts w:ascii="Times New Roman" w:hAnsi="Times New Roman"/>
                <w:szCs w:val="21"/>
              </w:rPr>
            </w:pPr>
            <w:r>
              <w:rPr>
                <w:rFonts w:hint="eastAsia" w:ascii="Times New Roman" w:hAnsi="Times New Roman"/>
                <w:szCs w:val="21"/>
              </w:rPr>
              <w:t>（3）认知目标：</w:t>
            </w:r>
          </w:p>
          <w:p>
            <w:pPr>
              <w:spacing w:line="320" w:lineRule="exact"/>
              <w:ind w:firstLine="440" w:firstLineChars="200"/>
              <w:jc w:val="left"/>
              <w:rPr>
                <w:rFonts w:hint="eastAsia" w:ascii="Times New Roman" w:hAnsi="Times New Roman" w:eastAsia="宋体"/>
                <w:szCs w:val="21"/>
                <w:lang w:eastAsia="zh-CN"/>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rPr>
              <w:t>学到什么程度：行为动词 “</w:t>
            </w:r>
            <w:r>
              <w:rPr>
                <w:rFonts w:hint="eastAsia" w:ascii="Times New Roman" w:hAnsi="Times New Roman"/>
                <w:szCs w:val="21"/>
                <w:highlight w:val="none"/>
                <w:lang w:val="en-US" w:eastAsia="zh-CN"/>
              </w:rPr>
              <w:t>运用</w:t>
            </w:r>
            <w:r>
              <w:rPr>
                <w:rFonts w:hint="eastAsia" w:ascii="Times New Roman" w:hAnsi="Times New Roman"/>
                <w:szCs w:val="21"/>
              </w:rPr>
              <w:t>”</w:t>
            </w:r>
            <w:r>
              <w:rPr>
                <w:rFonts w:hint="eastAsia" w:ascii="Times New Roman" w:hAnsi="Times New Roman"/>
                <w:szCs w:val="21"/>
                <w:lang w:eastAsia="zh-CN"/>
              </w:rPr>
              <w:t>“</w:t>
            </w:r>
            <w:r>
              <w:rPr>
                <w:rFonts w:hint="eastAsia" w:ascii="Times New Roman" w:hAnsi="Times New Roman"/>
                <w:szCs w:val="21"/>
                <w:highlight w:val="none"/>
                <w:lang w:val="en-US" w:eastAsia="zh-CN"/>
              </w:rPr>
              <w:t>说出</w:t>
            </w:r>
            <w:r>
              <w:rPr>
                <w:rFonts w:hint="eastAsia" w:ascii="Times New Roman" w:hAnsi="Times New Roman"/>
                <w:szCs w:val="21"/>
                <w:lang w:eastAsia="zh-CN"/>
              </w:rPr>
              <w:t>”“</w:t>
            </w:r>
            <w:r>
              <w:rPr>
                <w:rFonts w:hint="eastAsia" w:ascii="Times New Roman" w:hAnsi="Times New Roman"/>
                <w:szCs w:val="21"/>
                <w:lang w:val="en-US" w:eastAsia="zh-CN"/>
              </w:rPr>
              <w:t>分析”</w:t>
            </w:r>
            <w:r>
              <w:rPr>
                <w:rFonts w:hint="eastAsia" w:ascii="Times New Roman" w:hAnsi="Times New Roman"/>
                <w:szCs w:val="21"/>
                <w:lang w:eastAsia="zh-CN"/>
              </w:rPr>
              <w:t>“</w:t>
            </w:r>
            <w:r>
              <w:rPr>
                <w:rFonts w:hint="eastAsia" w:ascii="Times New Roman" w:hAnsi="Times New Roman"/>
                <w:szCs w:val="21"/>
                <w:lang w:val="en-US" w:eastAsia="zh-CN"/>
              </w:rPr>
              <w:t>说明”，</w:t>
            </w:r>
            <w:r>
              <w:rPr>
                <w:rFonts w:hint="eastAsia" w:ascii="Times New Roman" w:hAnsi="Times New Roman"/>
                <w:szCs w:val="21"/>
              </w:rPr>
              <w:t>要求学生</w:t>
            </w:r>
            <w:r>
              <w:rPr>
                <w:rFonts w:hint="eastAsia" w:ascii="宋体" w:hAnsi="宋体" w:eastAsia="宋体" w:cs="宋体"/>
                <w:bCs/>
                <w:szCs w:val="21"/>
              </w:rPr>
              <w:t>说出东南亚的位置并说明位置对气候的影响</w:t>
            </w:r>
            <w:r>
              <w:rPr>
                <w:rFonts w:hint="eastAsia" w:ascii="Times New Roman" w:hAnsi="Times New Roman"/>
                <w:szCs w:val="21"/>
                <w:lang w:eastAsia="zh-CN"/>
              </w:rPr>
              <w:t>，</w:t>
            </w:r>
            <w:r>
              <w:rPr>
                <w:rFonts w:hint="eastAsia" w:ascii="Times New Roman" w:hAnsi="Times New Roman"/>
                <w:szCs w:val="21"/>
                <w:lang w:val="en-US" w:eastAsia="zh-CN"/>
              </w:rPr>
              <w:t>在气候分析的基础上能</w:t>
            </w:r>
            <w:r>
              <w:rPr>
                <w:rFonts w:hint="eastAsia" w:ascii="宋体" w:hAnsi="宋体" w:eastAsia="宋体" w:cs="宋体"/>
                <w:bCs/>
                <w:szCs w:val="21"/>
              </w:rPr>
              <w:t>分析天然橡胶集中分布于泰国南部的原因</w:t>
            </w:r>
            <w:r>
              <w:rPr>
                <w:rFonts w:hint="eastAsia" w:ascii="Times New Roman" w:hAnsi="Times New Roman"/>
                <w:szCs w:val="21"/>
                <w:lang w:val="en-US" w:eastAsia="zh-CN"/>
              </w:rPr>
              <w:t>；并能</w:t>
            </w:r>
            <w:r>
              <w:rPr>
                <w:rFonts w:hint="eastAsia" w:ascii="宋体" w:hAnsi="宋体" w:eastAsia="宋体" w:cs="宋体"/>
                <w:bCs/>
                <w:szCs w:val="21"/>
              </w:rPr>
              <w:t>说明大规模种植天然橡胶对生态环境的影响，并提出合理措施</w:t>
            </w:r>
            <w:r>
              <w:rPr>
                <w:rFonts w:hint="eastAsia" w:ascii="宋体" w:hAnsi="宋体" w:cs="宋体"/>
                <w:bCs/>
                <w:szCs w:val="21"/>
                <w:lang w:eastAsia="zh-CN"/>
              </w:rPr>
              <w:t>。</w:t>
            </w:r>
          </w:p>
          <w:p>
            <w:pPr>
              <w:spacing w:line="320" w:lineRule="exact"/>
              <w:ind w:firstLine="440" w:firstLineChars="200"/>
              <w:jc w:val="left"/>
              <w:rPr>
                <w:rFonts w:hint="eastAsia" w:ascii="Times New Roman" w:hAnsi="Times New Roman" w:eastAsia="宋体"/>
                <w:szCs w:val="21"/>
                <w:lang w:val="en-US" w:eastAsia="zh-CN"/>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ascii="Times New Roman" w:hAnsi="Times New Roman"/>
                <w:szCs w:val="21"/>
              </w:rPr>
              <w:t xml:space="preserve"> </w:t>
            </w:r>
            <w:r>
              <w:rPr>
                <w:rFonts w:hint="eastAsia" w:ascii="Times New Roman" w:hAnsi="Times New Roman"/>
                <w:szCs w:val="21"/>
              </w:rPr>
              <w:t>怎么学：</w:t>
            </w:r>
            <w:r>
              <w:rPr>
                <w:rFonts w:hint="eastAsia" w:ascii="Times New Roman" w:hAnsi="Times New Roman"/>
                <w:szCs w:val="21"/>
                <w:lang w:val="en-US" w:eastAsia="zh-CN"/>
              </w:rPr>
              <w:t>学生需要地图册来</w:t>
            </w:r>
            <w:r>
              <w:rPr>
                <w:rFonts w:hint="eastAsia" w:ascii="Times New Roman" w:hAnsi="Times New Roman"/>
                <w:szCs w:val="21"/>
                <w:highlight w:val="none"/>
                <w:lang w:val="en-US" w:eastAsia="zh-CN"/>
              </w:rPr>
              <w:t>说明</w:t>
            </w:r>
            <w:r>
              <w:rPr>
                <w:rFonts w:hint="eastAsia" w:ascii="宋体" w:hAnsi="宋体" w:eastAsia="宋体" w:cs="宋体"/>
                <w:bCs/>
                <w:szCs w:val="21"/>
              </w:rPr>
              <w:t>东南亚的位置</w:t>
            </w:r>
            <w:r>
              <w:rPr>
                <w:rFonts w:hint="eastAsia" w:ascii="Times New Roman" w:hAnsi="Times New Roman"/>
                <w:szCs w:val="21"/>
                <w:lang w:val="en-US" w:eastAsia="zh-CN"/>
              </w:rPr>
              <w:t>；通过查阅相关资料解释</w:t>
            </w:r>
            <w:r>
              <w:rPr>
                <w:rFonts w:hint="eastAsia" w:ascii="宋体" w:hAnsi="宋体" w:eastAsia="宋体" w:cs="宋体"/>
                <w:bCs/>
                <w:szCs w:val="21"/>
              </w:rPr>
              <w:t>东南亚的位置对气候的影响</w:t>
            </w:r>
            <w:r>
              <w:rPr>
                <w:rFonts w:hint="eastAsia" w:ascii="Times New Roman" w:hAnsi="Times New Roman"/>
                <w:szCs w:val="21"/>
                <w:lang w:val="en-US" w:eastAsia="zh-CN"/>
              </w:rPr>
              <w:t>，并通过读图分析、理解与推断，</w:t>
            </w:r>
            <w:r>
              <w:rPr>
                <w:rFonts w:hint="eastAsia" w:ascii="宋体" w:hAnsi="宋体" w:eastAsia="宋体" w:cs="宋体"/>
                <w:bCs/>
                <w:szCs w:val="21"/>
              </w:rPr>
              <w:t>从气候角度分析天然橡胶集中分布于泰国南部的原因</w:t>
            </w:r>
            <w:r>
              <w:rPr>
                <w:rFonts w:hint="eastAsia" w:ascii="Times New Roman" w:hAnsi="Times New Roman"/>
                <w:szCs w:val="21"/>
                <w:lang w:eastAsia="zh-CN"/>
              </w:rPr>
              <w:t>和人类如何</w:t>
            </w:r>
            <w:r>
              <w:rPr>
                <w:rFonts w:hint="eastAsia" w:ascii="Times New Roman" w:hAnsi="Times New Roman"/>
                <w:szCs w:val="21"/>
                <w:lang w:val="en-US" w:eastAsia="zh-CN"/>
              </w:rPr>
              <w:t>合理地安排橡胶种植，明白人类活动要因地制宜，谋求人地协调</w:t>
            </w:r>
            <w:r>
              <w:rPr>
                <w:rFonts w:hint="eastAsia" w:ascii="Times New Roman" w:hAnsi="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62" w:type="dxa"/>
            <w:gridSpan w:val="5"/>
            <w:shd w:val="clear" w:color="auto" w:fill="auto"/>
            <w:vAlign w:val="center"/>
          </w:tcPr>
          <w:p>
            <w:pPr>
              <w:numPr>
                <w:ilvl w:val="0"/>
                <w:numId w:val="8"/>
              </w:numPr>
              <w:spacing w:line="320" w:lineRule="exact"/>
              <w:jc w:val="left"/>
              <w:rPr>
                <w:rFonts w:ascii="Times New Roman" w:hAnsi="Times New Roman"/>
                <w:b/>
                <w:sz w:val="24"/>
                <w:szCs w:val="24"/>
              </w:rPr>
            </w:pPr>
            <w:r>
              <w:rPr>
                <w:rFonts w:hint="eastAsia" w:ascii="Times New Roman" w:hAnsi="Times New Roman"/>
                <w:b/>
                <w:sz w:val="24"/>
                <w:szCs w:val="24"/>
              </w:rPr>
              <w:t>教学内容分析</w:t>
            </w:r>
          </w:p>
          <w:p>
            <w:pPr>
              <w:numPr>
                <w:ilvl w:val="0"/>
                <w:numId w:val="0"/>
              </w:numPr>
              <w:tabs>
                <w:tab w:val="left" w:pos="312"/>
              </w:tabs>
              <w:snapToGrid w:val="0"/>
              <w:spacing w:line="320" w:lineRule="exact"/>
              <w:ind w:firstLine="221" w:firstLineChars="100"/>
              <w:rPr>
                <w:rFonts w:hint="eastAsia" w:ascii="Times New Roman" w:hAnsi="Times New Roman"/>
                <w:b/>
                <w:bCs/>
                <w:szCs w:val="21"/>
                <w:highlight w:val="none"/>
                <w:lang w:val="en-US" w:eastAsia="zh-CN"/>
              </w:rPr>
            </w:pPr>
            <w:r>
              <w:rPr>
                <w:rFonts w:hint="eastAsia" w:ascii="Times New Roman" w:hAnsi="Times New Roman"/>
                <w:b/>
                <w:bCs/>
                <w:szCs w:val="21"/>
                <w:highlight w:val="none"/>
                <w:lang w:val="en-US" w:eastAsia="zh-CN"/>
              </w:rPr>
              <w:t>课标：①运用图表，说出某地区气候的特点以及气候对当地农业生产和生活的影响。</w:t>
            </w:r>
          </w:p>
          <w:p>
            <w:pPr>
              <w:numPr>
                <w:ilvl w:val="0"/>
                <w:numId w:val="0"/>
              </w:numPr>
              <w:tabs>
                <w:tab w:val="left" w:pos="312"/>
              </w:tabs>
              <w:snapToGrid w:val="0"/>
              <w:spacing w:line="320" w:lineRule="exact"/>
              <w:ind w:firstLine="210" w:firstLineChars="100"/>
              <w:rPr>
                <w:rFonts w:hint="default" w:ascii="宋体" w:hAnsi="宋体" w:eastAsia="宋体" w:cs="宋体"/>
                <w:i w:val="0"/>
                <w:iCs w:val="0"/>
                <w:caps w:val="0"/>
                <w:color w:val="222222"/>
                <w:spacing w:val="0"/>
                <w:sz w:val="21"/>
                <w:szCs w:val="21"/>
                <w:shd w:val="clear" w:fill="FFFFFF"/>
                <w:lang w:val="en-US" w:eastAsia="zh-CN"/>
              </w:rPr>
            </w:pPr>
            <w:r>
              <w:rPr>
                <w:rFonts w:hint="eastAsia" w:ascii="宋体" w:hAnsi="宋体" w:eastAsia="宋体" w:cs="宋体"/>
                <w:i w:val="0"/>
                <w:iCs w:val="0"/>
                <w:caps w:val="0"/>
                <w:color w:val="222222"/>
                <w:spacing w:val="0"/>
                <w:sz w:val="21"/>
                <w:szCs w:val="21"/>
                <w:shd w:val="clear" w:fill="FFFFFF"/>
              </w:rPr>
              <w:t>本条标准要求的重点落在</w:t>
            </w:r>
            <w:r>
              <w:rPr>
                <w:rFonts w:hint="eastAsia" w:ascii="宋体" w:hAnsi="宋体" w:cs="宋体"/>
                <w:i w:val="0"/>
                <w:iCs w:val="0"/>
                <w:caps w:val="0"/>
                <w:color w:val="222222"/>
                <w:spacing w:val="0"/>
                <w:sz w:val="21"/>
                <w:szCs w:val="21"/>
                <w:shd w:val="clear" w:fill="FFFFFF"/>
                <w:lang w:val="en-US" w:eastAsia="zh-CN"/>
              </w:rPr>
              <w:t>气候对区域农业的影响上。</w:t>
            </w:r>
            <w:r>
              <w:rPr>
                <w:rFonts w:hint="eastAsia" w:ascii="Times New Roman" w:hAnsi="Times New Roman"/>
                <w:szCs w:val="21"/>
                <w:highlight w:val="none"/>
                <w:lang w:val="en-US" w:eastAsia="zh-CN"/>
              </w:rPr>
              <w:t>气候的特点主要从气温特征（最冷、热月气温出现月份、年均温高低、温差）、降水总量和变化、光照、水热组合和气象灾害去描述。农业生产主要包含当地的农业类型、农作物或牲畜的种类、耕作方式、经营方式、专门化水平、科技化水平、商品率、机械化水平等。</w:t>
            </w:r>
            <w:r>
              <w:rPr>
                <w:rFonts w:hint="eastAsia" w:ascii="宋体" w:hAnsi="宋体" w:eastAsia="宋体" w:cs="宋体"/>
                <w:i w:val="0"/>
                <w:iCs w:val="0"/>
                <w:caps w:val="0"/>
                <w:color w:val="222222"/>
                <w:spacing w:val="0"/>
                <w:sz w:val="21"/>
                <w:szCs w:val="21"/>
                <w:shd w:val="clear" w:fill="FFFFFF"/>
              </w:rPr>
              <w:t>从人地关系主线出发，</w:t>
            </w:r>
            <w:r>
              <w:rPr>
                <w:rFonts w:hint="eastAsia" w:ascii="宋体" w:hAnsi="宋体" w:cs="宋体"/>
                <w:i w:val="0"/>
                <w:iCs w:val="0"/>
                <w:caps w:val="0"/>
                <w:color w:val="222222"/>
                <w:spacing w:val="0"/>
                <w:sz w:val="21"/>
                <w:szCs w:val="21"/>
                <w:shd w:val="clear" w:fill="FFFFFF"/>
                <w:lang w:val="en-US" w:eastAsia="zh-CN"/>
              </w:rPr>
              <w:t>分析不同气候要素对农业发展的影响，需要区域认知和综合思维能力。同时也应强调区域农业生产活动对地理环境的影响。另外，也注意气候对区域衣食住行等生活方面也有影响。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962" w:type="dxa"/>
            <w:gridSpan w:val="5"/>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3.学生学情分析</w:t>
            </w:r>
          </w:p>
          <w:p>
            <w:pPr>
              <w:spacing w:line="360" w:lineRule="exact"/>
              <w:ind w:firstLine="440" w:firstLineChars="200"/>
              <w:rPr>
                <w:szCs w:val="21"/>
              </w:rPr>
            </w:pPr>
            <w:r>
              <w:rPr>
                <w:rFonts w:hint="eastAsia"/>
                <w:szCs w:val="21"/>
              </w:rPr>
              <w:t>1</w:t>
            </w:r>
            <w:r>
              <w:rPr>
                <w:szCs w:val="21"/>
              </w:rPr>
              <w:t xml:space="preserve">. </w:t>
            </w:r>
            <w:r>
              <w:rPr>
                <w:rFonts w:hint="eastAsia"/>
                <w:szCs w:val="21"/>
              </w:rPr>
              <w:t>已有知识：具备</w:t>
            </w:r>
            <w:r>
              <w:rPr>
                <w:rFonts w:hint="eastAsia"/>
                <w:szCs w:val="21"/>
                <w:lang w:val="en-US" w:eastAsia="zh-CN"/>
              </w:rPr>
              <w:t>一定的气候和农业基本知识并且具有一定的综合分析能力</w:t>
            </w:r>
            <w:r>
              <w:rPr>
                <w:rFonts w:hint="eastAsia"/>
                <w:szCs w:val="21"/>
              </w:rPr>
              <w:t>。</w:t>
            </w:r>
          </w:p>
          <w:p>
            <w:pPr>
              <w:spacing w:line="360" w:lineRule="exact"/>
              <w:ind w:firstLine="440" w:firstLineChars="200"/>
              <w:rPr>
                <w:szCs w:val="21"/>
              </w:rPr>
            </w:pPr>
            <w:r>
              <w:rPr>
                <w:rFonts w:hint="eastAsia"/>
                <w:szCs w:val="21"/>
              </w:rPr>
              <w:t>2</w:t>
            </w:r>
            <w:r>
              <w:rPr>
                <w:szCs w:val="21"/>
              </w:rPr>
              <w:t xml:space="preserve">. </w:t>
            </w:r>
            <w:r>
              <w:rPr>
                <w:rFonts w:hint="eastAsia"/>
                <w:szCs w:val="21"/>
              </w:rPr>
              <w:t>已有方法：初步形成读文字、图表资料的步骤和方法，具备一定的</w:t>
            </w:r>
            <w:r>
              <w:rPr>
                <w:rFonts w:hint="eastAsia"/>
                <w:szCs w:val="21"/>
                <w:lang w:val="en-US" w:eastAsia="zh-CN"/>
              </w:rPr>
              <w:t>综合思维的</w:t>
            </w:r>
            <w:r>
              <w:rPr>
                <w:rFonts w:hint="eastAsia"/>
                <w:szCs w:val="21"/>
              </w:rPr>
              <w:t>方法，能够运用资料说出某</w:t>
            </w:r>
            <w:r>
              <w:rPr>
                <w:rFonts w:hint="eastAsia"/>
                <w:szCs w:val="21"/>
                <w:lang w:val="en-US" w:eastAsia="zh-CN"/>
              </w:rPr>
              <w:t>区域地形地貌的景观特点</w:t>
            </w:r>
            <w:r>
              <w:rPr>
                <w:rFonts w:hint="eastAsia"/>
                <w:szCs w:val="21"/>
              </w:rPr>
              <w:t>。</w:t>
            </w:r>
          </w:p>
          <w:p>
            <w:pPr>
              <w:spacing w:line="360" w:lineRule="exact"/>
              <w:ind w:firstLine="440" w:firstLineChars="200"/>
              <w:rPr>
                <w:rFonts w:hint="default" w:eastAsia="宋体"/>
                <w:szCs w:val="21"/>
                <w:lang w:val="en-US" w:eastAsia="zh-CN"/>
              </w:rPr>
            </w:pPr>
            <w:r>
              <w:rPr>
                <w:rFonts w:hint="eastAsia"/>
                <w:szCs w:val="21"/>
              </w:rPr>
              <w:t>3</w:t>
            </w:r>
            <w:r>
              <w:rPr>
                <w:szCs w:val="21"/>
              </w:rPr>
              <w:t xml:space="preserve">. </w:t>
            </w:r>
            <w:r>
              <w:rPr>
                <w:rFonts w:hint="eastAsia"/>
                <w:szCs w:val="21"/>
              </w:rPr>
              <w:t>知识障碍：</w:t>
            </w:r>
            <w:r>
              <w:rPr>
                <w:rFonts w:hint="eastAsia"/>
                <w:szCs w:val="21"/>
                <w:lang w:val="en-US" w:eastAsia="zh-CN"/>
              </w:rPr>
              <w:t>对于初中和高一的知识存在一定的遗忘，以及对农业生产缺少较为全面的体验，内容与生活经历有脱节的现象。</w:t>
            </w:r>
          </w:p>
          <w:p>
            <w:pPr>
              <w:spacing w:line="360" w:lineRule="exact"/>
              <w:ind w:firstLine="440" w:firstLineChars="200"/>
              <w:rPr>
                <w:rFonts w:hint="default"/>
                <w:szCs w:val="21"/>
                <w:lang w:val="en-US"/>
              </w:rPr>
            </w:pPr>
            <w:r>
              <w:rPr>
                <w:rFonts w:hint="eastAsia"/>
                <w:szCs w:val="21"/>
              </w:rPr>
              <w:t>4</w:t>
            </w:r>
            <w:r>
              <w:rPr>
                <w:szCs w:val="21"/>
              </w:rPr>
              <w:t xml:space="preserve">. </w:t>
            </w:r>
            <w:r>
              <w:rPr>
                <w:rFonts w:hint="eastAsia"/>
                <w:szCs w:val="21"/>
              </w:rPr>
              <w:t>能力障碍：</w:t>
            </w:r>
            <w:r>
              <w:rPr>
                <w:rFonts w:hint="eastAsia"/>
                <w:szCs w:val="21"/>
                <w:lang w:val="en-US" w:eastAsia="zh-CN"/>
              </w:rPr>
              <w:t>对于综合动态分析不同时空尺度的地形地貌变化，能力欠缺。</w:t>
            </w:r>
          </w:p>
          <w:p>
            <w:pPr>
              <w:spacing w:line="360" w:lineRule="exact"/>
              <w:ind w:firstLine="440" w:firstLineChars="200"/>
              <w:jc w:val="left"/>
              <w:rPr>
                <w:rFonts w:ascii="Times New Roman" w:hAnsi="Times New Roman"/>
                <w:sz w:val="24"/>
                <w:szCs w:val="24"/>
              </w:rPr>
            </w:pPr>
            <w:r>
              <w:rPr>
                <w:rFonts w:hint="eastAsia"/>
                <w:szCs w:val="21"/>
              </w:rPr>
              <w:t>5</w:t>
            </w:r>
            <w:r>
              <w:rPr>
                <w:szCs w:val="21"/>
              </w:rPr>
              <w:t xml:space="preserve">. </w:t>
            </w:r>
            <w:r>
              <w:rPr>
                <w:rFonts w:hint="eastAsia"/>
                <w:szCs w:val="21"/>
              </w:rPr>
              <w:t>学生差异：</w:t>
            </w:r>
            <w:r>
              <w:rPr>
                <w:rFonts w:hint="eastAsia"/>
                <w:szCs w:val="21"/>
                <w:lang w:val="en-US" w:eastAsia="zh-CN"/>
              </w:rPr>
              <w:t>学生已有的必修一基础知识参差不齐</w:t>
            </w: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962" w:type="dxa"/>
            <w:gridSpan w:val="5"/>
            <w:shd w:val="clear" w:color="auto" w:fill="auto"/>
            <w:vAlign w:val="center"/>
          </w:tcPr>
          <w:p>
            <w:pPr>
              <w:spacing w:line="320" w:lineRule="exact"/>
              <w:jc w:val="left"/>
              <w:rPr>
                <w:rFonts w:ascii="Times New Roman" w:hAnsi="Times New Roman"/>
                <w:sz w:val="24"/>
                <w:szCs w:val="24"/>
              </w:rPr>
            </w:pPr>
            <w:r>
              <w:rPr>
                <w:rFonts w:hint="eastAsia" w:ascii="Times New Roman" w:hAnsi="Times New Roman"/>
                <w:b/>
                <w:sz w:val="24"/>
                <w:szCs w:val="24"/>
              </w:rPr>
              <w:t>4.学习目标叙写</w:t>
            </w:r>
          </w:p>
          <w:p>
            <w:pPr>
              <w:spacing w:line="312" w:lineRule="auto"/>
              <w:ind w:firstLine="440" w:firstLineChars="200"/>
              <w:rPr>
                <w:rFonts w:ascii="宋体" w:hAnsi="宋体" w:eastAsia="宋体" w:cs="宋体"/>
                <w:bCs/>
                <w:szCs w:val="21"/>
              </w:rPr>
            </w:pPr>
            <w:r>
              <w:rPr>
                <w:rFonts w:hint="eastAsia" w:ascii="宋体" w:hAnsi="宋体" w:eastAsia="宋体" w:cs="宋体"/>
                <w:bCs/>
                <w:szCs w:val="21"/>
              </w:rPr>
              <w:t>1.运用区域图，说出东南亚的位置并说明位置对气候的影响；</w:t>
            </w:r>
          </w:p>
          <w:p>
            <w:pPr>
              <w:spacing w:line="312" w:lineRule="auto"/>
              <w:ind w:firstLine="440" w:firstLineChars="200"/>
              <w:rPr>
                <w:rFonts w:ascii="宋体" w:hAnsi="宋体" w:eastAsia="宋体" w:cs="宋体"/>
                <w:bCs/>
                <w:szCs w:val="21"/>
              </w:rPr>
            </w:pPr>
            <w:r>
              <w:rPr>
                <w:rFonts w:hint="eastAsia" w:ascii="宋体" w:hAnsi="宋体" w:eastAsia="宋体" w:cs="宋体"/>
                <w:bCs/>
                <w:szCs w:val="21"/>
              </w:rPr>
              <w:t>2.结合图文资料，从气候角度分析天然橡胶集中分布于泰国南部的原因；</w:t>
            </w:r>
          </w:p>
          <w:p>
            <w:pPr>
              <w:ind w:firstLine="440" w:firstLineChars="200"/>
              <w:jc w:val="left"/>
              <w:rPr>
                <w:szCs w:val="21"/>
              </w:rPr>
            </w:pPr>
            <w:r>
              <w:rPr>
                <w:rFonts w:hint="eastAsia" w:ascii="宋体" w:hAnsi="宋体" w:eastAsia="宋体" w:cs="宋体"/>
                <w:bCs/>
                <w:szCs w:val="21"/>
              </w:rPr>
              <w:t>3.从可持续发展的角度，说明大规模种植天然橡胶对生态环境的影响，并提出合理措施。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962" w:type="dxa"/>
            <w:gridSpan w:val="5"/>
            <w:shd w:val="clear" w:color="auto" w:fill="auto"/>
            <w:vAlign w:val="center"/>
          </w:tcPr>
          <w:p>
            <w:pPr>
              <w:pBdr>
                <w:bottom w:val="single" w:color="auto" w:sz="4" w:space="1"/>
              </w:pBdr>
              <w:spacing w:line="320" w:lineRule="exact"/>
              <w:jc w:val="left"/>
              <w:rPr>
                <w:rFonts w:ascii="Times New Roman" w:hAnsi="Times New Roman"/>
                <w:b/>
                <w:sz w:val="24"/>
                <w:szCs w:val="24"/>
              </w:rPr>
            </w:pPr>
            <w:r>
              <w:rPr>
                <w:rFonts w:hint="eastAsia" w:ascii="Times New Roman" w:hAnsi="Times New Roman"/>
                <w:b/>
                <w:sz w:val="24"/>
                <w:szCs w:val="24"/>
              </w:rPr>
              <w:t>5.评价任务设计</w:t>
            </w:r>
          </w:p>
          <w:p>
            <w:pPr>
              <w:spacing w:line="312" w:lineRule="auto"/>
              <w:rPr>
                <w:rFonts w:ascii="宋体" w:hAnsi="宋体" w:eastAsia="宋体" w:cs="宋体"/>
                <w:bCs/>
                <w:szCs w:val="21"/>
              </w:rPr>
            </w:pPr>
            <w:r>
              <w:rPr>
                <w:rFonts w:hint="eastAsia" w:ascii="宋体" w:hAnsi="宋体" w:eastAsia="宋体" w:cs="宋体"/>
                <w:bCs/>
                <w:szCs w:val="21"/>
              </w:rPr>
              <w:t>1.运用东南亚位置图，推测区域突出的气候特征，归纳根据地理位置推测气候特征的一般思路。(探究一，检测学习目标1。)</w:t>
            </w:r>
          </w:p>
          <w:p>
            <w:pPr>
              <w:spacing w:line="312" w:lineRule="auto"/>
              <w:rPr>
                <w:rFonts w:ascii="宋体" w:hAnsi="宋体" w:eastAsia="宋体" w:cs="宋体"/>
                <w:bCs/>
                <w:szCs w:val="21"/>
              </w:rPr>
            </w:pPr>
            <w:r>
              <w:rPr>
                <w:rFonts w:hint="eastAsia" w:ascii="宋体" w:hAnsi="宋体" w:eastAsia="宋体" w:cs="宋体"/>
                <w:bCs/>
                <w:szCs w:val="21"/>
              </w:rPr>
              <w:t>2.结合橡胶的生长习性，从气候角度分析橡胶集中分布于泰国南部半岛的原因。(探究二，检测学习目标2。)</w:t>
            </w:r>
          </w:p>
          <w:p>
            <w:pPr>
              <w:spacing w:line="312" w:lineRule="auto"/>
              <w:rPr>
                <w:rFonts w:ascii="宋体" w:hAnsi="宋体" w:eastAsia="宋体" w:cs="宋体"/>
                <w:bCs/>
                <w:szCs w:val="21"/>
              </w:rPr>
            </w:pPr>
            <w:r>
              <w:rPr>
                <w:rFonts w:hint="eastAsia" w:ascii="宋体" w:hAnsi="宋体" w:eastAsia="宋体" w:cs="宋体"/>
                <w:bCs/>
                <w:szCs w:val="21"/>
              </w:rPr>
              <w:t>3.结合橡胶种植过程及橡胶林与原生态林的水循环对比图，分析天然橡胶林种植可能引发的环境问题，并提出防止环境问题的措施。(探究三，检测学习目标3。)</w:t>
            </w:r>
          </w:p>
          <w:p>
            <w:pPr>
              <w:spacing w:line="360" w:lineRule="auto"/>
              <w:jc w:val="left"/>
              <w:rPr>
                <w:rFonts w:ascii="Times New Roman" w:hAnsi="Times New Roman"/>
                <w:b/>
                <w:sz w:val="24"/>
                <w:szCs w:val="24"/>
              </w:rPr>
            </w:pPr>
            <w:r>
              <w:rPr>
                <w:rFonts w:hint="eastAsia" w:ascii="Times New Roman" w:hAnsi="Times New Roman"/>
                <w:b/>
                <w:sz w:val="24"/>
                <w:szCs w:val="24"/>
              </w:rPr>
              <w:t>6.学习活动设计</w:t>
            </w:r>
          </w:p>
          <w:tbl>
            <w:tblPr>
              <w:tblStyle w:val="8"/>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3987"/>
              <w:gridCol w:w="5164"/>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3987"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教师活动</w:t>
                  </w:r>
                </w:p>
              </w:tc>
              <w:tc>
                <w:tcPr>
                  <w:tcW w:w="5164" w:type="dxa"/>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环节一：</w:t>
                  </w:r>
                  <w:r>
                    <w:rPr>
                      <w:rFonts w:hint="eastAsia" w:ascii="宋体" w:hAnsi="宋体"/>
                      <w:b/>
                      <w:bCs/>
                      <w:sz w:val="21"/>
                      <w:szCs w:val="21"/>
                      <w:lang w:val="en-US" w:eastAsia="zh-CN"/>
                    </w:rPr>
                    <w:t>课前准备</w:t>
                  </w:r>
                  <w:r>
                    <w:rPr>
                      <w:rFonts w:hint="eastAsia" w:ascii="Times New Roman" w:hAnsi="Times New Roman"/>
                      <w:b/>
                      <w:sz w:val="24"/>
                      <w:szCs w:val="24"/>
                    </w:rPr>
                    <w:t xml:space="preserve">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621" w:hRule="atLeast"/>
              </w:trPr>
              <w:tc>
                <w:tcPr>
                  <w:tcW w:w="3987"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教师活动1</w:t>
                  </w:r>
                </w:p>
                <w:p>
                  <w:pPr>
                    <w:spacing w:line="240" w:lineRule="auto"/>
                    <w:rPr>
                      <w:szCs w:val="21"/>
                    </w:rPr>
                  </w:pPr>
                  <w:r>
                    <w:rPr>
                      <w:rFonts w:hint="eastAsia" w:ascii="Times New Roman" w:hAnsi="Times New Roman" w:cs="Times New Roman"/>
                      <w:bCs/>
                      <w:szCs w:val="21"/>
                    </w:rPr>
                    <w:t>（教学引入）展示包裹图片，提出问题：来自东南亚的一个包裹，装的是某一种以农产品为原料的工业制成品，可能是什么。（展示作物图片）</w:t>
                  </w:r>
                </w:p>
              </w:tc>
              <w:tc>
                <w:tcPr>
                  <w:tcW w:w="5164" w:type="dxa"/>
                  <w:shd w:val="clear" w:color="auto" w:fill="auto"/>
                </w:tcPr>
                <w:p>
                  <w:pPr>
                    <w:spacing w:line="240" w:lineRule="auto"/>
                    <w:jc w:val="left"/>
                    <w:rPr>
                      <w:rFonts w:ascii="Times New Roman" w:hAnsi="Times New Roman"/>
                      <w:b/>
                      <w:sz w:val="24"/>
                      <w:szCs w:val="24"/>
                    </w:rPr>
                  </w:pPr>
                  <w:r>
                    <w:rPr>
                      <w:rFonts w:hint="eastAsia" w:ascii="Times New Roman" w:hAnsi="Times New Roman"/>
                      <w:b/>
                      <w:sz w:val="24"/>
                      <w:szCs w:val="24"/>
                    </w:rPr>
                    <w:t>学生活动1</w:t>
                  </w:r>
                </w:p>
                <w:p>
                  <w:pPr>
                    <w:spacing w:line="240" w:lineRule="auto"/>
                    <w:rPr>
                      <w:rFonts w:ascii="Times New Roman" w:hAnsi="Times New Roman" w:cs="Times New Roman"/>
                      <w:szCs w:val="21"/>
                    </w:rPr>
                  </w:pPr>
                  <w:r>
                    <w:rPr>
                      <w:rFonts w:hint="eastAsia" w:ascii="宋体" w:hAnsi="宋体"/>
                      <w:b/>
                      <w:bCs/>
                      <w:sz w:val="21"/>
                      <w:szCs w:val="21"/>
                      <w:lang w:val="en-US" w:eastAsia="zh-CN"/>
                    </w:rPr>
                    <w:t xml:space="preserve"> </w:t>
                  </w:r>
                  <w:r>
                    <w:rPr>
                      <w:rFonts w:hint="eastAsia" w:ascii="Times New Roman" w:hAnsi="Times New Roman" w:cs="Times New Roman"/>
                      <w:szCs w:val="21"/>
                    </w:rPr>
                    <w:t>学生看图，猜测包裹内的物品，并发言。</w:t>
                  </w:r>
                </w:p>
                <w:p>
                  <w:pPr>
                    <w:spacing w:line="240" w:lineRule="auto"/>
                    <w:rPr>
                      <w:rFonts w:ascii="Times New Roman" w:hAnsi="Times New Roman" w:cs="Times New Roman"/>
                      <w:szCs w:val="21"/>
                    </w:rPr>
                  </w:pPr>
                </w:p>
                <w:p>
                  <w:pPr>
                    <w:spacing w:line="240" w:lineRule="auto"/>
                    <w:rPr>
                      <w:rFonts w:ascii="Times New Roman" w:hAnsi="Times New Roman" w:cs="Times New Roman"/>
                      <w:szCs w:val="21"/>
                    </w:rPr>
                  </w:pPr>
                </w:p>
                <w:p>
                  <w:pPr>
                    <w:numPr>
                      <w:ilvl w:val="0"/>
                      <w:numId w:val="0"/>
                    </w:numPr>
                    <w:spacing w:line="240" w:lineRule="auto"/>
                    <w:jc w:val="left"/>
                    <w:rPr>
                      <w:szCs w:val="21"/>
                    </w:rPr>
                  </w:pPr>
                  <w:r>
                    <w:rPr>
                      <w:rFonts w:hint="eastAsia" w:ascii="Times New Roman" w:hAnsi="Times New Roman" w:cs="Times New Roman"/>
                      <w:szCs w:val="21"/>
                    </w:rPr>
                    <w:t>说出东南亚的粮食作物和热带经济作物有哪些？</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r>
                    <w:rPr>
                      <w:rFonts w:ascii="Times New Roman" w:hAnsi="Times New Roman"/>
                      <w:b/>
                      <w:sz w:val="24"/>
                      <w:szCs w:val="24"/>
                    </w:rPr>
                    <w:t xml:space="preserve"> </w:t>
                  </w:r>
                </w:p>
                <w:p>
                  <w:pPr>
                    <w:spacing w:line="320" w:lineRule="exact"/>
                    <w:ind w:firstLine="440" w:firstLineChars="200"/>
                    <w:jc w:val="left"/>
                    <w:rPr>
                      <w:rFonts w:hint="default" w:ascii="Times New Roman" w:hAnsi="Times New Roman"/>
                      <w:b/>
                      <w:sz w:val="24"/>
                      <w:szCs w:val="24"/>
                      <w:lang w:val="en-US"/>
                    </w:rPr>
                  </w:pPr>
                  <w:r>
                    <w:rPr>
                      <w:rFonts w:hint="eastAsia" w:ascii="Times New Roman" w:hAnsi="Times New Roman" w:cs="Times New Roman"/>
                      <w:bCs/>
                      <w:szCs w:val="21"/>
                    </w:rPr>
                    <w:t>通过图片的导入，吸引学生的注意力，激发学生的学习兴趣。</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240" w:lineRule="auto"/>
                    <w:jc w:val="left"/>
                    <w:textAlignment w:val="center"/>
                    <w:rPr>
                      <w:rFonts w:hint="eastAsia" w:ascii="Times New Roman" w:hAnsi="Times New Roman"/>
                      <w:b/>
                      <w:sz w:val="24"/>
                      <w:szCs w:val="24"/>
                      <w:lang w:val="en-US" w:eastAsia="zh-CN"/>
                    </w:rPr>
                  </w:pPr>
                  <w:r>
                    <w:rPr>
                      <w:rFonts w:hint="eastAsia" w:ascii="Times New Roman" w:hAnsi="Times New Roman"/>
                      <w:b/>
                      <w:sz w:val="24"/>
                      <w:szCs w:val="24"/>
                      <w:lang w:val="en-US" w:eastAsia="zh-CN"/>
                    </w:rPr>
                    <w:t>环节二：课堂探究</w:t>
                  </w:r>
                </w:p>
                <w:p>
                  <w:pPr>
                    <w:spacing w:line="240" w:lineRule="auto"/>
                    <w:jc w:val="left"/>
                    <w:textAlignment w:val="center"/>
                    <w:rPr>
                      <w:rFonts w:hint="default"/>
                      <w:b/>
                      <w:bCs/>
                      <w:lang w:val="en-US" w:eastAsia="zh-CN"/>
                    </w:rPr>
                  </w:pPr>
                  <w:r>
                    <w:rPr>
                      <w:rFonts w:hint="eastAsia" w:ascii="Times New Roman" w:hAnsi="Times New Roman"/>
                      <w:b/>
                      <w:sz w:val="24"/>
                      <w:szCs w:val="24"/>
                      <w:lang w:val="en-US" w:eastAsia="zh-CN"/>
                    </w:rPr>
                    <w:t>活动一：</w:t>
                  </w:r>
                  <w:r>
                    <w:rPr>
                      <w:rFonts w:hint="eastAsia" w:ascii="Times New Roman" w:hAnsi="Times New Roman" w:cs="Times New Roman"/>
                      <w:b/>
                      <w:sz w:val="24"/>
                      <w:szCs w:val="24"/>
                    </w:rPr>
                    <w:t>地理位置对气候特征的影响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91" w:hRule="atLeast"/>
              </w:trPr>
              <w:tc>
                <w:tcPr>
                  <w:tcW w:w="3987"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教师活动2</w:t>
                  </w:r>
                </w:p>
                <w:p>
                  <w:pPr>
                    <w:spacing w:line="240" w:lineRule="auto"/>
                    <w:rPr>
                      <w:rFonts w:ascii="Times New Roman" w:hAnsi="Times New Roman" w:cs="Times New Roman"/>
                      <w:bCs/>
                      <w:szCs w:val="21"/>
                    </w:rPr>
                  </w:pPr>
                  <w:r>
                    <w:rPr>
                      <w:rFonts w:hint="eastAsia" w:ascii="Times New Roman" w:hAnsi="Times New Roman" w:cs="Times New Roman"/>
                      <w:bCs/>
                      <w:szCs w:val="21"/>
                    </w:rPr>
                    <w:t>（展示地图）东南亚：</w:t>
                  </w:r>
                </w:p>
                <w:p>
                  <w:pPr>
                    <w:spacing w:line="240" w:lineRule="auto"/>
                    <w:rPr>
                      <w:rFonts w:ascii="Times New Roman" w:hAnsi="Times New Roman" w:cs="Times New Roman"/>
                      <w:bCs/>
                      <w:szCs w:val="21"/>
                    </w:rPr>
                  </w:pPr>
                  <w:r>
                    <w:rPr>
                      <w:rFonts w:hint="eastAsia" w:ascii="Times New Roman" w:hAnsi="Times New Roman" w:cs="Times New Roman"/>
                      <w:bCs/>
                      <w:szCs w:val="21"/>
                    </w:rPr>
                    <w:t>（提出问题）从</w:t>
                  </w:r>
                  <w:r>
                    <w:rPr>
                      <w:rFonts w:hint="eastAsia" w:ascii="宋体" w:hAnsi="宋体" w:eastAsia="宋体" w:cs="宋体"/>
                      <w:bCs/>
                      <w:szCs w:val="21"/>
                    </w:rPr>
                    <w:t>从地理位置的角度，推测东南亚主要的气候特征</w:t>
                  </w:r>
                </w:p>
                <w:p>
                  <w:pPr>
                    <w:spacing w:line="240" w:lineRule="auto"/>
                    <w:rPr>
                      <w:rFonts w:ascii="Times New Roman" w:hAnsi="Times New Roman" w:cs="Times New Roman"/>
                      <w:bCs/>
                      <w:szCs w:val="21"/>
                    </w:rPr>
                  </w:pPr>
                  <w:r>
                    <w:rPr>
                      <w:rFonts w:hint="eastAsia" w:ascii="Times New Roman" w:hAnsi="Times New Roman" w:cs="Times New Roman"/>
                      <w:bCs/>
                      <w:szCs w:val="21"/>
                    </w:rPr>
                    <w:t>（引导学生，并书写学生回答要点）</w:t>
                  </w:r>
                </w:p>
                <w:p>
                  <w:pPr>
                    <w:spacing w:line="240" w:lineRule="auto"/>
                    <w:rPr>
                      <w:rFonts w:ascii="Times New Roman" w:hAnsi="Times New Roman" w:cs="Times New Roman"/>
                      <w:bCs/>
                      <w:szCs w:val="21"/>
                    </w:rPr>
                  </w:pPr>
                  <w:r>
                    <w:rPr>
                      <w:rFonts w:hint="eastAsia" w:ascii="Times New Roman" w:hAnsi="Times New Roman" w:cs="Times New Roman"/>
                      <w:bCs/>
                      <w:szCs w:val="21"/>
                    </w:rPr>
                    <w:t>（展示答案）</w:t>
                  </w:r>
                </w:p>
                <w:p>
                  <w:pPr>
                    <w:numPr>
                      <w:ilvl w:val="0"/>
                      <w:numId w:val="0"/>
                    </w:numPr>
                    <w:spacing w:line="240" w:lineRule="auto"/>
                    <w:jc w:val="left"/>
                    <w:rPr>
                      <w:rFonts w:ascii="Times New Roman" w:hAnsi="Times New Roman"/>
                      <w:szCs w:val="21"/>
                    </w:rPr>
                  </w:pPr>
                  <w:r>
                    <w:rPr>
                      <w:rFonts w:hint="eastAsia" w:ascii="Times New Roman" w:hAnsi="Times New Roman" w:cs="Times New Roman"/>
                      <w:bCs/>
                      <w:szCs w:val="21"/>
                    </w:rPr>
                    <w:t>（引导学生先读中南半岛地形地貌图，比较南北地形差异，学生回答该题后给出景观图片等呈现）</w:t>
                  </w:r>
                </w:p>
              </w:tc>
              <w:tc>
                <w:tcPr>
                  <w:tcW w:w="5164" w:type="dxa"/>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学生活动2</w:t>
                  </w:r>
                </w:p>
                <w:p>
                  <w:pPr>
                    <w:spacing w:line="240" w:lineRule="auto"/>
                    <w:rPr>
                      <w:rFonts w:ascii="Times New Roman" w:hAnsi="Times New Roman" w:cs="Times New Roman"/>
                      <w:bCs/>
                      <w:szCs w:val="21"/>
                    </w:rPr>
                  </w:pPr>
                  <w:r>
                    <w:rPr>
                      <w:rFonts w:hint="eastAsia" w:ascii="Times New Roman" w:hAnsi="Times New Roman" w:cs="Times New Roman"/>
                      <w:bCs/>
                      <w:szCs w:val="21"/>
                    </w:rPr>
                    <w:t>学生回答：</w:t>
                  </w:r>
                </w:p>
                <w:p>
                  <w:pPr>
                    <w:spacing w:line="240" w:lineRule="auto"/>
                    <w:rPr>
                      <w:rFonts w:ascii="Times New Roman" w:hAnsi="Times New Roman" w:cs="Times New Roman"/>
                      <w:bCs/>
                      <w:szCs w:val="21"/>
                    </w:rPr>
                  </w:pPr>
                  <w:r>
                    <w:rPr>
                      <w:rFonts w:hint="eastAsia" w:ascii="Times New Roman" w:hAnsi="Times New Roman" w:cs="Times New Roman"/>
                      <w:bCs/>
                      <w:szCs w:val="21"/>
                    </w:rPr>
                    <w:t>1.气候特征主要包括哪两个要素。（参考：气温和降水）</w:t>
                  </w:r>
                </w:p>
                <w:p>
                  <w:pPr>
                    <w:spacing w:line="240" w:lineRule="auto"/>
                    <w:rPr>
                      <w:rFonts w:ascii="Times New Roman" w:hAnsi="Times New Roman" w:cs="Times New Roman"/>
                      <w:bCs/>
                      <w:szCs w:val="21"/>
                    </w:rPr>
                  </w:pPr>
                  <w:r>
                    <w:rPr>
                      <w:rFonts w:hint="eastAsia" w:ascii="Times New Roman" w:hAnsi="Times New Roman" w:cs="Times New Roman"/>
                      <w:bCs/>
                      <w:szCs w:val="21"/>
                    </w:rPr>
                    <w:t>2.与气候特征有关系的地理位置有哪些。（参考：经纬度位置、海陆位置等）</w:t>
                  </w:r>
                </w:p>
                <w:p>
                  <w:pPr>
                    <w:spacing w:line="240" w:lineRule="auto"/>
                    <w:jc w:val="left"/>
                    <w:rPr>
                      <w:rFonts w:ascii="Times New Roman" w:hAnsi="Times New Roman"/>
                      <w:b/>
                      <w:sz w:val="24"/>
                      <w:szCs w:val="24"/>
                    </w:rPr>
                  </w:pPr>
                  <w:r>
                    <w:rPr>
                      <w:rFonts w:hint="eastAsia" w:ascii="Times New Roman" w:hAnsi="Times New Roman" w:cs="Times New Roman"/>
                      <w:bCs/>
                      <w:szCs w:val="21"/>
                    </w:rPr>
                    <w:t>3.结合地图，推测东南亚主要的气候特征。（学生发言）</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21"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ind w:firstLine="440" w:firstLineChars="200"/>
                    <w:rPr>
                      <w:rFonts w:ascii="Times New Roman" w:hAnsi="Times New Roman"/>
                      <w:b/>
                      <w:sz w:val="24"/>
                      <w:szCs w:val="24"/>
                    </w:rPr>
                  </w:pPr>
                  <w:r>
                    <w:rPr>
                      <w:rFonts w:hint="eastAsia" w:ascii="Times New Roman" w:hAnsi="Times New Roman" w:cs="Times New Roman"/>
                      <w:szCs w:val="21"/>
                    </w:rPr>
                    <w:t>结合东南亚的海陆位置和纬度位置等要素分析东南亚的气候形成原因和特征，让学生明白各要素之间是相互作用、相互影响的关系，体现地理综合思维的培养。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240" w:lineRule="auto"/>
                    <w:rPr>
                      <w:rFonts w:hint="eastAsia" w:ascii="Times New Roman" w:hAnsi="Times New Roman" w:eastAsia="宋体" w:cs="Times New Roman"/>
                      <w:szCs w:val="21"/>
                      <w:lang w:val="en-US" w:eastAsia="zh-CN"/>
                    </w:rPr>
                  </w:pPr>
                  <w:r>
                    <w:rPr>
                      <w:rFonts w:hint="eastAsia" w:ascii="Times New Roman" w:hAnsi="Times New Roman" w:cs="Times New Roman"/>
                      <w:b/>
                      <w:sz w:val="24"/>
                      <w:szCs w:val="24"/>
                      <w:lang w:val="en-US" w:eastAsia="zh-CN"/>
                    </w:rPr>
                    <w:t>过渡</w:t>
                  </w:r>
                  <w:r>
                    <w:rPr>
                      <w:rFonts w:hint="eastAsia" w:ascii="Times New Roman" w:hAnsi="Times New Roman"/>
                      <w:b/>
                      <w:sz w:val="24"/>
                      <w:szCs w:val="24"/>
                    </w:rPr>
                    <w:t>：</w:t>
                  </w:r>
                </w:p>
                <w:p>
                  <w:pPr>
                    <w:spacing w:line="240" w:lineRule="auto"/>
                    <w:ind w:firstLine="440" w:firstLineChars="200"/>
                    <w:rPr>
                      <w:rFonts w:hint="eastAsia" w:ascii="Times New Roman" w:hAnsi="Times New Roman"/>
                      <w:b/>
                      <w:sz w:val="24"/>
                      <w:szCs w:val="24"/>
                      <w:lang w:val="en-US" w:eastAsia="zh-CN"/>
                    </w:rPr>
                  </w:pPr>
                  <w:r>
                    <w:rPr>
                      <w:rFonts w:hint="eastAsia" w:ascii="Times New Roman" w:hAnsi="Times New Roman" w:cs="Times New Roman"/>
                      <w:szCs w:val="21"/>
                    </w:rPr>
                    <w:t>结合东南亚的海陆位置和纬度位置等要素分析东南亚的气候形成原因和特征，让学生明白各要素之间是相互作用、相互影响的关系，体现地理综合思维的培养。</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240" w:lineRule="auto"/>
                    <w:jc w:val="left"/>
                    <w:textAlignment w:val="center"/>
                    <w:rPr>
                      <w:rFonts w:hint="eastAsia" w:ascii="Times New Roman" w:hAnsi="Times New Roman"/>
                      <w:b/>
                      <w:sz w:val="24"/>
                      <w:szCs w:val="24"/>
                    </w:rPr>
                  </w:pPr>
                  <w:r>
                    <w:rPr>
                      <w:rFonts w:hint="eastAsia" w:ascii="Times New Roman" w:hAnsi="Times New Roman"/>
                      <w:b/>
                      <w:sz w:val="24"/>
                      <w:szCs w:val="24"/>
                      <w:lang w:val="en-US" w:eastAsia="zh-CN"/>
                    </w:rPr>
                    <w:t>活动二：</w:t>
                  </w:r>
                  <w:r>
                    <w:rPr>
                      <w:rFonts w:hint="eastAsia" w:ascii="Times New Roman" w:hAnsi="Times New Roman" w:cs="Times New Roman"/>
                      <w:b/>
                      <w:sz w:val="24"/>
                      <w:szCs w:val="24"/>
                    </w:rPr>
                    <w:t>气候对农业的影响</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3987" w:type="dxa"/>
                  <w:tcBorders>
                    <w:right w:val="dotDash" w:color="auto" w:sz="4" w:space="0"/>
                  </w:tcBorders>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教师活动</w:t>
                  </w:r>
                  <w:r>
                    <w:rPr>
                      <w:rFonts w:ascii="Times New Roman" w:hAnsi="Times New Roman"/>
                      <w:b/>
                      <w:sz w:val="24"/>
                      <w:szCs w:val="24"/>
                    </w:rPr>
                    <w:t>3</w:t>
                  </w:r>
                </w:p>
                <w:p>
                  <w:pPr>
                    <w:spacing w:line="240" w:lineRule="auto"/>
                    <w:rPr>
                      <w:rFonts w:ascii="Times New Roman" w:hAnsi="Times New Roman" w:cs="Times New Roman"/>
                      <w:bCs/>
                      <w:szCs w:val="21"/>
                    </w:rPr>
                  </w:pPr>
                  <w:r>
                    <w:rPr>
                      <w:rFonts w:hint="eastAsia" w:ascii="Times New Roman" w:hAnsi="Times New Roman" w:cs="Times New Roman"/>
                      <w:bCs/>
                      <w:szCs w:val="21"/>
                    </w:rPr>
                    <w:t>（展示图文材料，提出问题）</w:t>
                  </w:r>
                </w:p>
                <w:p>
                  <w:pPr>
                    <w:spacing w:line="240" w:lineRule="auto"/>
                    <w:rPr>
                      <w:rFonts w:ascii="宋体" w:hAnsi="宋体" w:eastAsia="宋体" w:cs="宋体"/>
                      <w:bCs/>
                      <w:szCs w:val="21"/>
                    </w:rPr>
                  </w:pPr>
                  <w:r>
                    <w:rPr>
                      <w:rFonts w:hint="eastAsia" w:ascii="宋体" w:hAnsi="宋体" w:eastAsia="宋体" w:cs="宋体"/>
                      <w:bCs/>
                      <w:szCs w:val="21"/>
                    </w:rPr>
                    <w:t>1.从气候角度分析天然橡胶集中分布于泰国南部半岛的原因。（4分）</w:t>
                  </w:r>
                </w:p>
                <w:p>
                  <w:pPr>
                    <w:spacing w:line="240" w:lineRule="auto"/>
                    <w:rPr>
                      <w:rFonts w:ascii="宋体" w:hAnsi="宋体" w:eastAsia="宋体" w:cs="宋体"/>
                      <w:bCs/>
                      <w:szCs w:val="21"/>
                    </w:rPr>
                  </w:pPr>
                  <w:r>
                    <w:rPr>
                      <w:rFonts w:hint="eastAsia" w:ascii="宋体" w:hAnsi="宋体" w:eastAsia="宋体" w:cs="宋体"/>
                      <w:bCs/>
                      <w:szCs w:val="21"/>
                    </w:rPr>
                    <w:t>（放视屏）</w:t>
                  </w:r>
                </w:p>
                <w:p>
                  <w:pPr>
                    <w:spacing w:line="240" w:lineRule="auto"/>
                    <w:rPr>
                      <w:rFonts w:ascii="宋体" w:hAnsi="宋体" w:eastAsia="宋体" w:cs="宋体"/>
                      <w:bCs/>
                      <w:szCs w:val="21"/>
                    </w:rPr>
                  </w:pPr>
                  <w:r>
                    <w:rPr>
                      <w:rFonts w:hint="eastAsia" w:ascii="宋体" w:hAnsi="宋体" w:eastAsia="宋体" w:cs="宋体"/>
                      <w:bCs/>
                      <w:szCs w:val="21"/>
                    </w:rPr>
                    <w:t>2.简述我国企业在东南亚大规模种植橡胶的原因。（5分）</w:t>
                  </w:r>
                </w:p>
                <w:p>
                  <w:pPr>
                    <w:spacing w:line="240" w:lineRule="auto"/>
                    <w:jc w:val="left"/>
                    <w:rPr>
                      <w:rFonts w:hint="eastAsia" w:ascii="Times New Roman" w:hAnsi="Times New Roman"/>
                      <w:b/>
                      <w:sz w:val="24"/>
                      <w:szCs w:val="24"/>
                    </w:rPr>
                  </w:pPr>
                  <w:r>
                    <w:rPr>
                      <w:rFonts w:hint="eastAsia" w:ascii="Times New Roman" w:hAnsi="Times New Roman" w:cs="Times New Roman"/>
                      <w:bCs/>
                      <w:szCs w:val="21"/>
                    </w:rPr>
                    <w:t>（引导学生读图和讨论，并同时书写学生回答的关键词，最后提供参考答案）</w:t>
                  </w:r>
                </w:p>
              </w:tc>
              <w:tc>
                <w:tcPr>
                  <w:tcW w:w="5164" w:type="dxa"/>
                  <w:tcBorders>
                    <w:left w:val="dotDash" w:color="auto" w:sz="4" w:space="0"/>
                  </w:tcBorders>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lang w:val="en-US" w:eastAsia="zh-CN"/>
                    </w:rPr>
                    <w:t>学生</w:t>
                  </w:r>
                  <w:r>
                    <w:rPr>
                      <w:rFonts w:hint="eastAsia" w:ascii="Times New Roman" w:hAnsi="Times New Roman"/>
                      <w:b/>
                      <w:sz w:val="24"/>
                      <w:szCs w:val="24"/>
                    </w:rPr>
                    <w:t>活动</w:t>
                  </w:r>
                  <w:r>
                    <w:rPr>
                      <w:rFonts w:ascii="Times New Roman" w:hAnsi="Times New Roman"/>
                      <w:b/>
                      <w:sz w:val="24"/>
                      <w:szCs w:val="24"/>
                    </w:rPr>
                    <w:t>3</w:t>
                  </w:r>
                </w:p>
                <w:p>
                  <w:pPr>
                    <w:spacing w:line="240" w:lineRule="auto"/>
                    <w:rPr>
                      <w:rFonts w:ascii="Times New Roman" w:hAnsi="Times New Roman" w:cs="Times New Roman"/>
                      <w:bCs/>
                      <w:szCs w:val="21"/>
                    </w:rPr>
                  </w:pPr>
                  <w:r>
                    <w:rPr>
                      <w:rFonts w:hint="eastAsia" w:ascii="Times New Roman" w:hAnsi="Times New Roman" w:cs="Times New Roman"/>
                      <w:bCs/>
                      <w:szCs w:val="21"/>
                    </w:rPr>
                    <w:t>1.学生审题，找出关键词。</w:t>
                  </w:r>
                </w:p>
                <w:p>
                  <w:pPr>
                    <w:tabs>
                      <w:tab w:val="left" w:pos="312"/>
                    </w:tabs>
                    <w:spacing w:line="240" w:lineRule="auto"/>
                    <w:rPr>
                      <w:rFonts w:ascii="Times New Roman" w:hAnsi="Times New Roman" w:cs="Times New Roman"/>
                      <w:sz w:val="28"/>
                      <w:szCs w:val="28"/>
                    </w:rPr>
                  </w:pPr>
                  <w:r>
                    <w:rPr>
                      <w:rFonts w:hint="eastAsia" w:ascii="Times New Roman" w:hAnsi="Times New Roman" w:cs="Times New Roman"/>
                      <w:bCs/>
                      <w:szCs w:val="21"/>
                    </w:rPr>
                    <w:t>2.学生先在学案上写出橡胶集中分布于泰国南部的原因，再上台展示发言。</w:t>
                  </w:r>
                </w:p>
                <w:p>
                  <w:pPr>
                    <w:tabs>
                      <w:tab w:val="left" w:pos="312"/>
                    </w:tabs>
                    <w:spacing w:line="240" w:lineRule="auto"/>
                    <w:rPr>
                      <w:rFonts w:ascii="Times New Roman" w:hAnsi="Times New Roman" w:cs="Times New Roman"/>
                      <w:bCs/>
                      <w:szCs w:val="21"/>
                    </w:rPr>
                  </w:pPr>
                  <w:r>
                    <w:rPr>
                      <w:rFonts w:hint="eastAsia" w:ascii="Times New Roman" w:hAnsi="Times New Roman" w:cs="Times New Roman"/>
                      <w:bCs/>
                      <w:szCs w:val="21"/>
                    </w:rPr>
                    <w:t>3.最后其它学生来点评完善答案。</w:t>
                  </w:r>
                </w:p>
                <w:p>
                  <w:pPr>
                    <w:tabs>
                      <w:tab w:val="left" w:pos="312"/>
                    </w:tabs>
                    <w:spacing w:line="240" w:lineRule="auto"/>
                    <w:rPr>
                      <w:rFonts w:ascii="Times New Roman" w:hAnsi="Times New Roman" w:cs="Times New Roman"/>
                      <w:bCs/>
                      <w:szCs w:val="21"/>
                    </w:rPr>
                  </w:pPr>
                </w:p>
                <w:p>
                  <w:pPr>
                    <w:tabs>
                      <w:tab w:val="left" w:pos="312"/>
                    </w:tabs>
                    <w:spacing w:line="240" w:lineRule="auto"/>
                    <w:rPr>
                      <w:rFonts w:ascii="Times New Roman" w:hAnsi="Times New Roman" w:cs="Times New Roman"/>
                      <w:bCs/>
                      <w:szCs w:val="21"/>
                    </w:rPr>
                  </w:pPr>
                  <w:r>
                    <w:rPr>
                      <w:rFonts w:hint="eastAsia" w:ascii="Times New Roman" w:hAnsi="Times New Roman" w:cs="Times New Roman"/>
                      <w:bCs/>
                      <w:szCs w:val="21"/>
                    </w:rPr>
                    <w:t>1.学生看视频，从中找出我国天然橡胶供需矛盾的原因。</w:t>
                  </w:r>
                </w:p>
                <w:p>
                  <w:pPr>
                    <w:spacing w:line="240" w:lineRule="auto"/>
                    <w:jc w:val="left"/>
                    <w:rPr>
                      <w:rFonts w:hint="eastAsia" w:ascii="Times New Roman" w:hAnsi="Times New Roman"/>
                      <w:b/>
                      <w:sz w:val="24"/>
                      <w:szCs w:val="24"/>
                    </w:rPr>
                  </w:pPr>
                  <w:r>
                    <w:rPr>
                      <w:rFonts w:hint="eastAsia" w:ascii="Times New Roman" w:hAnsi="Times New Roman" w:cs="Times New Roman"/>
                      <w:bCs/>
                      <w:szCs w:val="21"/>
                    </w:rPr>
                    <w:t>2.除此外还会考虑哪些方面（学生讨论后回答）</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jc w:val="left"/>
                    <w:rPr>
                      <w:rFonts w:hint="eastAsia" w:ascii="Times New Roman" w:hAnsi="Times New Roman"/>
                      <w:b/>
                      <w:sz w:val="24"/>
                      <w:szCs w:val="24"/>
                    </w:rPr>
                  </w:pPr>
                  <w:r>
                    <w:rPr>
                      <w:rFonts w:hint="eastAsia" w:ascii="Times New Roman" w:hAnsi="Times New Roman" w:cs="Times New Roman"/>
                      <w:bCs/>
                      <w:szCs w:val="21"/>
                    </w:rPr>
                    <w:t>原因类分析一般会从自然原因、社会经济原因来进行归纳，有需求、有条件、有效益是重要思考的三大角度。</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240" w:lineRule="auto"/>
                    <w:rPr>
                      <w:rFonts w:hint="eastAsia" w:ascii="Times New Roman" w:hAnsi="Times New Roman" w:eastAsia="宋体" w:cs="Times New Roman"/>
                      <w:szCs w:val="21"/>
                      <w:lang w:val="en-US" w:eastAsia="zh-CN"/>
                    </w:rPr>
                  </w:pPr>
                  <w:r>
                    <w:rPr>
                      <w:rFonts w:hint="eastAsia" w:ascii="Times New Roman" w:hAnsi="Times New Roman" w:cs="Times New Roman"/>
                      <w:b/>
                      <w:sz w:val="24"/>
                      <w:szCs w:val="24"/>
                      <w:lang w:val="en-US" w:eastAsia="zh-CN"/>
                    </w:rPr>
                    <w:t>过渡</w:t>
                  </w:r>
                  <w:r>
                    <w:rPr>
                      <w:rFonts w:hint="eastAsia" w:ascii="Times New Roman" w:hAnsi="Times New Roman"/>
                      <w:b/>
                      <w:sz w:val="24"/>
                      <w:szCs w:val="24"/>
                    </w:rPr>
                    <w:t>：</w:t>
                  </w:r>
                </w:p>
                <w:p>
                  <w:pPr>
                    <w:spacing w:line="240" w:lineRule="auto"/>
                    <w:ind w:firstLine="440" w:firstLineChars="200"/>
                    <w:jc w:val="left"/>
                    <w:rPr>
                      <w:rFonts w:hint="eastAsia" w:ascii="Times New Roman" w:hAnsi="Times New Roman"/>
                      <w:b/>
                      <w:sz w:val="24"/>
                      <w:szCs w:val="24"/>
                    </w:rPr>
                  </w:pPr>
                  <w:r>
                    <w:rPr>
                      <w:rFonts w:hint="eastAsia" w:ascii="Times New Roman" w:hAnsi="Times New Roman" w:cs="Times New Roman"/>
                      <w:bCs/>
                      <w:szCs w:val="21"/>
                    </w:rPr>
                    <w:t>随着东南亚成为天然橡胶种植的最大区域，规模化对当地带来了社会和经济的有利影响，由于种植过程的原因，同时也带了一定的生态环境问题。</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151" w:type="dxa"/>
                  <w:gridSpan w:val="2"/>
                  <w:shd w:val="clear" w:color="auto" w:fill="auto"/>
                </w:tcPr>
                <w:p>
                  <w:pPr>
                    <w:spacing w:line="360" w:lineRule="auto"/>
                    <w:jc w:val="left"/>
                    <w:rPr>
                      <w:rFonts w:ascii="Times New Roman" w:hAnsi="Times New Roman"/>
                      <w:b/>
                      <w:sz w:val="24"/>
                      <w:szCs w:val="24"/>
                    </w:rPr>
                  </w:pPr>
                  <w:r>
                    <w:rPr>
                      <w:rFonts w:hint="eastAsia" w:ascii="Times New Roman" w:hAnsi="Times New Roman"/>
                      <w:b/>
                      <w:sz w:val="24"/>
                      <w:szCs w:val="24"/>
                    </w:rPr>
                    <w:t>环节三：</w:t>
                  </w:r>
                  <w:r>
                    <w:rPr>
                      <w:rFonts w:hint="eastAsia" w:ascii="Times New Roman" w:hAnsi="Times New Roman" w:cs="Times New Roman"/>
                      <w:b/>
                      <w:sz w:val="24"/>
                      <w:szCs w:val="24"/>
                    </w:rPr>
                    <w:t>农业发展问题及措施</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3987" w:type="dxa"/>
                  <w:shd w:val="clear" w:color="auto" w:fill="auto"/>
                </w:tcPr>
                <w:p>
                  <w:pPr>
                    <w:spacing w:line="320" w:lineRule="exact"/>
                    <w:jc w:val="left"/>
                    <w:rPr>
                      <w:rFonts w:hint="eastAsia" w:ascii="Times New Roman" w:hAnsi="Times New Roman" w:eastAsia="宋体"/>
                      <w:b/>
                      <w:sz w:val="24"/>
                      <w:szCs w:val="24"/>
                      <w:lang w:val="en-US" w:eastAsia="zh-CN"/>
                    </w:rPr>
                  </w:pPr>
                  <w:r>
                    <w:rPr>
                      <w:rFonts w:hint="eastAsia" w:ascii="Times New Roman" w:hAnsi="Times New Roman"/>
                      <w:b/>
                      <w:sz w:val="24"/>
                      <w:szCs w:val="24"/>
                    </w:rPr>
                    <w:t>教师活动</w:t>
                  </w:r>
                  <w:r>
                    <w:rPr>
                      <w:rFonts w:hint="eastAsia" w:ascii="Times New Roman" w:hAnsi="Times New Roman"/>
                      <w:b/>
                      <w:sz w:val="24"/>
                      <w:szCs w:val="24"/>
                      <w:lang w:val="en-US" w:eastAsia="zh-CN"/>
                    </w:rPr>
                    <w:t>4</w:t>
                  </w:r>
                </w:p>
                <w:p>
                  <w:pPr>
                    <w:spacing w:line="240" w:lineRule="auto"/>
                    <w:rPr>
                      <w:rFonts w:ascii="Times New Roman" w:hAnsi="Times New Roman" w:cs="Times New Roman"/>
                      <w:szCs w:val="21"/>
                    </w:rPr>
                  </w:pPr>
                  <w:r>
                    <w:rPr>
                      <w:rFonts w:hint="eastAsia" w:ascii="Times New Roman" w:hAnsi="Times New Roman" w:cs="Times New Roman"/>
                      <w:szCs w:val="21"/>
                    </w:rPr>
                    <w:t>（展示图文材料）（提出问题）</w:t>
                  </w:r>
                </w:p>
                <w:p>
                  <w:pPr>
                    <w:spacing w:line="240" w:lineRule="auto"/>
                    <w:ind w:firstLine="220" w:firstLineChars="100"/>
                    <w:rPr>
                      <w:rFonts w:asciiTheme="majorEastAsia" w:hAnsiTheme="majorEastAsia" w:eastAsiaTheme="majorEastAsia" w:cstheme="majorEastAsia"/>
                      <w:bCs/>
                      <w:szCs w:val="21"/>
                    </w:rPr>
                  </w:pPr>
                  <w:r>
                    <w:rPr>
                      <w:rFonts w:hint="eastAsia" w:asciiTheme="majorEastAsia" w:hAnsiTheme="majorEastAsia" w:eastAsiaTheme="majorEastAsia" w:cstheme="majorEastAsia"/>
                      <w:bCs/>
                      <w:szCs w:val="21"/>
                    </w:rPr>
                    <w:t>1.说明大规模种植天然橡胶可能对东南亚生态环境的影响。（4分）</w:t>
                  </w:r>
                </w:p>
                <w:p>
                  <w:pPr>
                    <w:spacing w:line="240" w:lineRule="auto"/>
                    <w:ind w:firstLine="220" w:firstLineChars="100"/>
                    <w:rPr>
                      <w:rFonts w:ascii="Times New Roman" w:hAnsi="Times New Roman" w:cs="Times New Roman"/>
                      <w:szCs w:val="21"/>
                    </w:rPr>
                  </w:pPr>
                  <w:r>
                    <w:rPr>
                      <w:rFonts w:hint="eastAsia" w:asciiTheme="majorEastAsia" w:hAnsiTheme="majorEastAsia" w:eastAsiaTheme="majorEastAsia" w:cstheme="majorEastAsia"/>
                      <w:bCs/>
                      <w:szCs w:val="21"/>
                    </w:rPr>
                    <w:t>2.针对东南亚可能出现的生态问题，提出合理措施。（3分）</w:t>
                  </w:r>
                </w:p>
                <w:p>
                  <w:pPr>
                    <w:spacing w:line="240" w:lineRule="auto"/>
                    <w:rPr>
                      <w:rFonts w:ascii="Times New Roman" w:hAnsi="Times New Roman" w:cs="Times New Roman"/>
                      <w:szCs w:val="21"/>
                    </w:rPr>
                  </w:pPr>
                  <w:r>
                    <w:rPr>
                      <w:rFonts w:hint="eastAsia" w:ascii="Times New Roman" w:hAnsi="Times New Roman" w:cs="Times New Roman"/>
                      <w:szCs w:val="21"/>
                    </w:rPr>
                    <w:t>（老师引导学生回答，并书写学生回答的关键词）</w:t>
                  </w:r>
                </w:p>
                <w:p>
                  <w:pPr>
                    <w:spacing w:line="240" w:lineRule="auto"/>
                    <w:rPr>
                      <w:rFonts w:ascii="Times New Roman" w:hAnsi="Times New Roman" w:cs="Times New Roman"/>
                      <w:szCs w:val="21"/>
                    </w:rPr>
                  </w:pPr>
                  <w:r>
                    <w:rPr>
                      <w:rFonts w:hint="eastAsia" w:ascii="Times New Roman" w:hAnsi="Times New Roman" w:cs="Times New Roman"/>
                      <w:szCs w:val="21"/>
                    </w:rPr>
                    <w:t>（展示参考答案）</w:t>
                  </w:r>
                </w:p>
                <w:p>
                  <w:pPr>
                    <w:spacing w:line="240" w:lineRule="auto"/>
                    <w:jc w:val="left"/>
                    <w:rPr>
                      <w:szCs w:val="21"/>
                    </w:rPr>
                  </w:pPr>
                  <w:r>
                    <w:rPr>
                      <w:rFonts w:hint="eastAsia" w:ascii="Times New Roman" w:hAnsi="Times New Roman" w:cs="Times New Roman"/>
                      <w:szCs w:val="21"/>
                    </w:rPr>
                    <w:t>（小结）对生态环境的影响实际上是从自然环境的整体性角度来思考，地、气、水、土、生逐一考虑。</w:t>
                  </w:r>
                </w:p>
              </w:tc>
              <w:tc>
                <w:tcPr>
                  <w:tcW w:w="5164" w:type="dxa"/>
                  <w:shd w:val="clear" w:color="auto" w:fill="auto"/>
                </w:tcPr>
                <w:p>
                  <w:pPr>
                    <w:spacing w:line="320" w:lineRule="exact"/>
                    <w:jc w:val="left"/>
                    <w:rPr>
                      <w:rFonts w:hint="eastAsia" w:ascii="Times New Roman" w:hAnsi="Times New Roman" w:eastAsia="宋体"/>
                      <w:b/>
                      <w:sz w:val="24"/>
                      <w:szCs w:val="24"/>
                      <w:lang w:eastAsia="zh-CN"/>
                    </w:rPr>
                  </w:pPr>
                  <w:r>
                    <w:rPr>
                      <w:rFonts w:hint="eastAsia" w:ascii="Times New Roman" w:hAnsi="Times New Roman"/>
                      <w:b/>
                      <w:sz w:val="24"/>
                      <w:szCs w:val="24"/>
                    </w:rPr>
                    <w:t>学生活动</w:t>
                  </w:r>
                  <w:r>
                    <w:rPr>
                      <w:rFonts w:hint="eastAsia" w:ascii="Times New Roman" w:hAnsi="Times New Roman"/>
                      <w:b/>
                      <w:sz w:val="24"/>
                      <w:szCs w:val="24"/>
                      <w:lang w:val="en-US" w:eastAsia="zh-CN"/>
                    </w:rPr>
                    <w:t>4</w:t>
                  </w:r>
                </w:p>
                <w:p>
                  <w:pPr>
                    <w:spacing w:line="240" w:lineRule="auto"/>
                    <w:rPr>
                      <w:rFonts w:ascii="Times New Roman" w:hAnsi="Times New Roman" w:cs="Times New Roman"/>
                      <w:szCs w:val="21"/>
                    </w:rPr>
                  </w:pPr>
                  <w:r>
                    <w:rPr>
                      <w:rFonts w:hint="eastAsia" w:ascii="Times New Roman" w:hAnsi="Times New Roman" w:cs="Times New Roman"/>
                      <w:szCs w:val="21"/>
                    </w:rPr>
                    <w:t>第一个问题学生小组讨论后回答。</w:t>
                  </w:r>
                </w:p>
                <w:p>
                  <w:pPr>
                    <w:spacing w:line="240" w:lineRule="auto"/>
                    <w:rPr>
                      <w:rFonts w:ascii="Times New Roman" w:hAnsi="Times New Roman" w:cs="Times New Roman"/>
                      <w:szCs w:val="21"/>
                    </w:rPr>
                  </w:pPr>
                  <w:r>
                    <w:rPr>
                      <w:rFonts w:hint="eastAsia" w:ascii="Times New Roman" w:hAnsi="Times New Roman" w:cs="Times New Roman"/>
                      <w:szCs w:val="21"/>
                    </w:rPr>
                    <w:t>（参考：①扩大种植间距，造成土地资源利用率低。</w:t>
                  </w:r>
                </w:p>
                <w:p>
                  <w:pPr>
                    <w:spacing w:line="240" w:lineRule="auto"/>
                    <w:rPr>
                      <w:rFonts w:ascii="Times New Roman" w:hAnsi="Times New Roman" w:cs="Times New Roman"/>
                      <w:szCs w:val="21"/>
                    </w:rPr>
                  </w:pPr>
                  <w:r>
                    <w:rPr>
                      <w:rFonts w:hint="eastAsia" w:ascii="Times New Roman" w:hAnsi="Times New Roman" w:cs="Times New Roman"/>
                      <w:szCs w:val="21"/>
                    </w:rPr>
                    <w:t>②降低空气湿度，气温变化增大，调节气候能力减弱；</w:t>
                  </w:r>
                </w:p>
                <w:p>
                  <w:pPr>
                    <w:spacing w:line="240" w:lineRule="auto"/>
                    <w:rPr>
                      <w:rFonts w:ascii="Times New Roman" w:hAnsi="Times New Roman" w:cs="Times New Roman"/>
                      <w:szCs w:val="21"/>
                    </w:rPr>
                  </w:pPr>
                  <w:r>
                    <w:rPr>
                      <w:rFonts w:hint="eastAsia" w:ascii="Times New Roman" w:hAnsi="Times New Roman" w:cs="Times New Roman"/>
                      <w:szCs w:val="21"/>
                    </w:rPr>
                    <w:t>③植被覆盖率下降，加重水土流失，肥力下降；</w:t>
                  </w:r>
                </w:p>
                <w:p>
                  <w:pPr>
                    <w:spacing w:line="240" w:lineRule="auto"/>
                    <w:rPr>
                      <w:rFonts w:ascii="Times New Roman" w:hAnsi="Times New Roman" w:cs="Times New Roman"/>
                      <w:szCs w:val="21"/>
                    </w:rPr>
                  </w:pPr>
                  <w:r>
                    <w:rPr>
                      <w:rFonts w:hint="eastAsia" w:ascii="Times New Roman" w:hAnsi="Times New Roman" w:cs="Times New Roman"/>
                      <w:szCs w:val="21"/>
                    </w:rPr>
                    <w:t>④涵养水源能力下降，加剧旱涝灾害；</w:t>
                  </w:r>
                </w:p>
                <w:p>
                  <w:pPr>
                    <w:spacing w:line="240" w:lineRule="auto"/>
                    <w:rPr>
                      <w:rFonts w:ascii="Times New Roman" w:hAnsi="Times New Roman" w:cs="Times New Roman"/>
                      <w:szCs w:val="21"/>
                    </w:rPr>
                  </w:pPr>
                  <w:r>
                    <w:rPr>
                      <w:rFonts w:hint="eastAsia" w:ascii="Times New Roman" w:hAnsi="Times New Roman" w:cs="Times New Roman"/>
                      <w:szCs w:val="21"/>
                    </w:rPr>
                    <w:t>⑤破坏原始生态环境，使生物多样性减少；</w:t>
                  </w:r>
                </w:p>
                <w:p>
                  <w:pPr>
                    <w:spacing w:line="240" w:lineRule="auto"/>
                    <w:rPr>
                      <w:rFonts w:ascii="Times New Roman" w:hAnsi="Times New Roman" w:cs="Times New Roman"/>
                      <w:szCs w:val="21"/>
                    </w:rPr>
                  </w:pPr>
                  <w:r>
                    <w:rPr>
                      <w:rFonts w:hint="eastAsia" w:ascii="Times New Roman" w:hAnsi="Times New Roman" w:cs="Times New Roman"/>
                      <w:szCs w:val="21"/>
                    </w:rPr>
                    <w:t>⑥农药、化肥使用增多，环境污染加重。）</w:t>
                  </w:r>
                </w:p>
                <w:p>
                  <w:pPr>
                    <w:spacing w:line="240" w:lineRule="auto"/>
                    <w:rPr>
                      <w:rFonts w:ascii="Times New Roman" w:hAnsi="Times New Roman" w:cs="Times New Roman"/>
                      <w:szCs w:val="21"/>
                    </w:rPr>
                  </w:pPr>
                  <w:r>
                    <w:rPr>
                      <w:rFonts w:hint="eastAsia" w:ascii="Times New Roman" w:hAnsi="Times New Roman" w:cs="Times New Roman"/>
                      <w:szCs w:val="21"/>
                    </w:rPr>
                    <w:t>第二个开放性问题学生大胆回答。</w:t>
                  </w:r>
                </w:p>
                <w:p>
                  <w:pPr>
                    <w:spacing w:line="240" w:lineRule="auto"/>
                    <w:jc w:val="left"/>
                    <w:rPr>
                      <w:rFonts w:ascii="Times New Roman" w:hAnsi="Times New Roman"/>
                      <w:szCs w:val="21"/>
                    </w:rPr>
                  </w:pPr>
                  <w:r>
                    <w:rPr>
                      <w:rFonts w:hint="eastAsia" w:ascii="Times New Roman" w:hAnsi="Times New Roman" w:cs="Times New Roman"/>
                      <w:szCs w:val="21"/>
                    </w:rPr>
                    <w:t>（参考：①调整农业结构，发展立体农业、生态农业。②加强农业技术投入，提高出胶率。③延长产业链和深加工，适度规模经营。）</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151" w:type="dxa"/>
                  <w:gridSpan w:val="2"/>
                  <w:shd w:val="clear" w:color="auto" w:fill="auto"/>
                </w:tcPr>
                <w:p>
                  <w:pPr>
                    <w:spacing w:line="320" w:lineRule="exact"/>
                    <w:jc w:val="left"/>
                    <w:rPr>
                      <w:rFonts w:ascii="Times New Roman" w:hAnsi="Times New Roman"/>
                      <w:b/>
                      <w:sz w:val="24"/>
                      <w:szCs w:val="24"/>
                    </w:rPr>
                  </w:pPr>
                  <w:r>
                    <w:rPr>
                      <w:rFonts w:hint="eastAsia" w:ascii="Times New Roman" w:hAnsi="Times New Roman"/>
                      <w:b/>
                      <w:sz w:val="24"/>
                      <w:szCs w:val="24"/>
                    </w:rPr>
                    <w:t>活动意图说明：</w:t>
                  </w:r>
                </w:p>
                <w:p>
                  <w:pPr>
                    <w:spacing w:line="240" w:lineRule="auto"/>
                    <w:ind w:firstLine="440" w:firstLineChars="200"/>
                    <w:rPr>
                      <w:rFonts w:ascii="Times New Roman" w:hAnsi="Times New Roman"/>
                      <w:b/>
                      <w:sz w:val="24"/>
                      <w:szCs w:val="24"/>
                    </w:rPr>
                  </w:pPr>
                  <w:r>
                    <w:rPr>
                      <w:rFonts w:hint="eastAsia" w:ascii="Times New Roman" w:hAnsi="Times New Roman" w:cs="Times New Roman"/>
                      <w:szCs w:val="21"/>
                    </w:rPr>
                    <w:t>结合图中天然生态林与橡胶林的差异分析可能的生态问题，让学生明白人类活动的对自然环境要素的影响，体现人地协调。通过探究让学生建立正确的人地关系。发展农业的措施应该是趋利避害。</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numPr>
                <w:ilvl w:val="0"/>
                <w:numId w:val="9"/>
              </w:numPr>
              <w:spacing w:line="360" w:lineRule="exact"/>
              <w:jc w:val="left"/>
              <w:rPr>
                <w:rFonts w:ascii="Times New Roman" w:hAnsi="Times New Roman"/>
                <w:b/>
                <w:sz w:val="24"/>
                <w:szCs w:val="24"/>
              </w:rPr>
            </w:pPr>
            <w:r>
              <w:rPr>
                <w:rFonts w:hint="eastAsia" w:ascii="Times New Roman" w:hAnsi="Times New Roman"/>
                <w:b/>
                <w:sz w:val="24"/>
                <w:szCs w:val="24"/>
              </w:rPr>
              <w:t>板书设计</w:t>
            </w:r>
          </w:p>
          <w:p>
            <w:pPr>
              <w:jc w:val="center"/>
              <w:rPr>
                <w:rFonts w:hint="eastAsia" w:ascii="Times New Roman" w:hAnsi="Times New Roman"/>
                <w:b/>
                <w:sz w:val="24"/>
                <w:szCs w:val="24"/>
                <w:lang w:val="en-US" w:eastAsia="zh-CN"/>
              </w:rPr>
            </w:pPr>
            <w:r>
              <w:rPr>
                <w:rFonts w:hint="eastAsia" w:ascii="Times New Roman" w:hAnsi="Times New Roman"/>
                <w:b/>
                <w:sz w:val="24"/>
                <w:szCs w:val="24"/>
                <w:lang w:val="en-US" w:eastAsia="zh-CN"/>
              </w:rPr>
              <w:t>专题二  区域特征对农业生产的影响——以东南亚为例</w:t>
            </w:r>
          </w:p>
          <w:p>
            <w:pPr>
              <w:jc w:val="left"/>
              <w:rPr>
                <w:rFonts w:hint="eastAsia" w:ascii="Times New Roman" w:hAnsi="Times New Roman" w:eastAsia="宋体"/>
                <w:bCs/>
                <w:sz w:val="24"/>
                <w:szCs w:val="24"/>
                <w:lang w:val="en-US" w:eastAsia="zh-CN"/>
              </w:rPr>
            </w:pPr>
          </w:p>
          <w:p>
            <w:pPr>
              <w:jc w:val="center"/>
            </w:pPr>
            <w:r>
              <w:drawing>
                <wp:inline distT="0" distB="0" distL="114300" distR="114300">
                  <wp:extent cx="2543175" cy="1012190"/>
                  <wp:effectExtent l="0" t="0" r="9525" b="1651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3"/>
                          <a:stretch>
                            <a:fillRect/>
                          </a:stretch>
                        </pic:blipFill>
                        <pic:spPr>
                          <a:xfrm>
                            <a:off x="0" y="0"/>
                            <a:ext cx="2543175" cy="1012190"/>
                          </a:xfrm>
                          <a:prstGeom prst="rect">
                            <a:avLst/>
                          </a:prstGeom>
                          <a:noFill/>
                          <a:ln>
                            <a:noFill/>
                          </a:ln>
                        </pic:spPr>
                      </pic:pic>
                    </a:graphicData>
                  </a:graphic>
                </wp:inline>
              </w:drawing>
            </w:r>
          </w:p>
          <w:p>
            <w:pPr>
              <w:jc w:val="left"/>
              <w:rPr>
                <w:rFonts w:hint="default" w:ascii="Times New Roman" w:hAnsi="Times New Roman"/>
                <w:bCs/>
                <w:sz w:val="24"/>
                <w:szCs w:val="24"/>
                <w:lang w:val="en-US" w:eastAsia="zh-CN"/>
              </w:rPr>
            </w:pPr>
            <w:r>
              <w:rPr>
                <w:rFonts w:hint="eastAsia"/>
                <w:sz w:val="28"/>
                <w:szCs w:val="28"/>
                <w:lang w:val="en-US" w:eastAsia="zh-CN"/>
              </w:rPr>
              <w:t>总结：</w:t>
            </w:r>
            <w:r>
              <w:rPr>
                <w:rFonts w:hint="eastAsia" w:ascii="Times New Roman" w:hAnsi="Times New Roman"/>
                <w:bCs/>
                <w:sz w:val="24"/>
                <w:szCs w:val="24"/>
                <w:lang w:val="en-US" w:eastAsia="zh-CN"/>
              </w:rPr>
              <w:t>学习区域地理的方法</w:t>
            </w:r>
          </w:p>
          <w:p>
            <w:pPr>
              <w:jc w:val="center"/>
              <w:rPr>
                <w:rFonts w:hint="default" w:eastAsia="宋体"/>
                <w:sz w:val="28"/>
                <w:szCs w:val="28"/>
                <w:lang w:val="en-US" w:eastAsia="zh-CN"/>
              </w:rPr>
            </w:pPr>
            <w:r>
              <w:rPr>
                <w:rFonts w:ascii="Times New Roman" w:hAnsi="Times New Roman" w:cs="Times New Roman"/>
                <w:b/>
                <w:sz w:val="28"/>
                <w:szCs w:val="28"/>
              </w:rPr>
              <w:drawing>
                <wp:inline distT="0" distB="0" distL="0" distR="0">
                  <wp:extent cx="4536440" cy="1916430"/>
                  <wp:effectExtent l="0" t="0" r="1651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53126" cy="1923476"/>
                          </a:xfrm>
                          <a:prstGeom prst="rect">
                            <a:avLst/>
                          </a:prstGeom>
                          <a:noFill/>
                        </pic:spPr>
                      </pic:pic>
                    </a:graphicData>
                  </a:graphic>
                </wp:inline>
              </w:drawing>
            </w:r>
          </w:p>
          <w:p>
            <w:pPr>
              <w:jc w:val="both"/>
            </w:pPr>
          </w:p>
          <w:p>
            <w:pPr>
              <w:jc w:val="center"/>
              <w:rPr>
                <w:rFonts w:hint="eastAsia" w:ascii="Times New Roman" w:hAnsi="Times New Roman" w:eastAsia="宋体"/>
                <w:bCs/>
                <w:sz w:val="24"/>
                <w:szCs w:val="24"/>
                <w:lang w:val="en-US" w:eastAsia="zh-CN"/>
              </w:rPr>
            </w:pPr>
            <w:r>
              <w:object>
                <v:shape id="_x0000_i1025" o:spt="75" type="#_x0000_t75" style="height:87.05pt;width:92.1pt;" o:ole="t" filled="f" o:preferrelative="t" stroked="f" coordsize="21600,21600">
                  <v:path/>
                  <v:fill on="f" focussize="0,0"/>
                  <v:stroke on="f" joinstyle="miter"/>
                  <v:imagedata r:id="rId26" o:title=""/>
                  <o:lock v:ext="edit" aspectratio="t"/>
                  <w10:wrap type="none"/>
                  <w10:anchorlock/>
                </v:shape>
                <o:OLEObject Type="Embed" ProgID="PBrush" ShapeID="_x0000_i1025" DrawAspect="Content" ObjectID="_1468075725" r:id="rId25">
                  <o:LockedField>false</o:LockedField>
                </o:OLEObject>
              </w:object>
            </w:r>
          </w:p>
          <w:p>
            <w:pPr>
              <w:jc w:val="left"/>
              <w:rPr>
                <w:rFonts w:hint="eastAsia" w:ascii="Times New Roman" w:hAnsi="Times New Roman" w:eastAsia="宋体"/>
                <w:bCs/>
                <w:sz w:val="24"/>
                <w:szCs w:val="24"/>
                <w:lang w:val="en-US" w:eastAsia="zh-CN"/>
              </w:rPr>
            </w:pPr>
          </w:p>
          <w:p>
            <w:pPr>
              <w:jc w:val="center"/>
              <w:rPr>
                <w:rFonts w:hint="eastAsia" w:ascii="Times New Roman" w:hAnsi="Times New Roman" w:eastAsia="宋体"/>
                <w:bCs/>
                <w:sz w:val="24"/>
                <w:szCs w:val="24"/>
                <w:lang w:val="en-US" w:eastAsia="zh-CN"/>
              </w:rPr>
            </w:pPr>
            <w:r>
              <w:rPr>
                <w:rFonts w:hint="eastAsia" w:ascii="宋体" w:hAnsi="宋体" w:eastAsia="宋体" w:cs="宋体"/>
                <w:b/>
                <w:sz w:val="28"/>
                <w:szCs w:val="28"/>
              </w:rPr>
              <w:drawing>
                <wp:inline distT="0" distB="0" distL="114300" distR="114300">
                  <wp:extent cx="2399030" cy="1437005"/>
                  <wp:effectExtent l="0" t="0" r="1270" b="10795"/>
                  <wp:docPr id="30" name="图片 30" descr="思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思维图"/>
                          <pic:cNvPicPr>
                            <a:picLocks noChangeAspect="1"/>
                          </pic:cNvPicPr>
                        </pic:nvPicPr>
                        <pic:blipFill>
                          <a:blip r:embed="rId27"/>
                          <a:stretch>
                            <a:fillRect/>
                          </a:stretch>
                        </pic:blipFill>
                        <pic:spPr>
                          <a:xfrm>
                            <a:off x="0" y="0"/>
                            <a:ext cx="2399030" cy="1437005"/>
                          </a:xfrm>
                          <a:prstGeom prst="rect">
                            <a:avLst/>
                          </a:prstGeom>
                        </pic:spPr>
                      </pic:pic>
                    </a:graphicData>
                  </a:graphic>
                </wp:inline>
              </w:drawing>
            </w:r>
          </w:p>
          <w:p>
            <w:pPr>
              <w:jc w:val="center"/>
              <w:rPr>
                <w:rFonts w:hint="eastAsia" w:ascii="Times New Roman" w:hAnsi="Times New Roman" w:eastAsia="宋体"/>
                <w:bCs/>
                <w:sz w:val="24"/>
                <w:szCs w:val="24"/>
                <w:lang w:eastAsia="zh-CN"/>
              </w:rPr>
            </w:pPr>
          </w:p>
          <w:p>
            <w:pPr>
              <w:jc w:val="center"/>
              <w:rPr>
                <w:rFonts w:hint="eastAsia" w:ascii="Times New Roman" w:hAnsi="Times New Roman" w:eastAsia="宋体"/>
                <w:bCs/>
                <w:sz w:val="24"/>
                <w:szCs w:val="24"/>
                <w:lang w:eastAsia="zh-CN"/>
              </w:rPr>
            </w:pPr>
          </w:p>
          <w:p>
            <w:pPr>
              <w:jc w:val="center"/>
              <w:rPr>
                <w:rFonts w:hint="eastAsia" w:ascii="Times New Roman" w:hAnsi="Times New Roman" w:eastAsia="宋体"/>
                <w:bCs/>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tabs>
                <w:tab w:val="left" w:pos="312"/>
              </w:tabs>
              <w:spacing w:line="320" w:lineRule="exact"/>
              <w:jc w:val="left"/>
              <w:textAlignment w:val="center"/>
              <w:rPr>
                <w:rFonts w:ascii="Times New Roman" w:hAnsi="Times New Roman"/>
                <w:sz w:val="18"/>
                <w:szCs w:val="18"/>
              </w:rPr>
            </w:pPr>
            <w:r>
              <w:rPr>
                <w:rFonts w:hint="eastAsia" w:ascii="Times New Roman" w:hAnsi="Times New Roman"/>
                <w:b/>
                <w:sz w:val="24"/>
                <w:szCs w:val="24"/>
              </w:rPr>
              <w:t>8</w:t>
            </w:r>
            <w:r>
              <w:rPr>
                <w:rFonts w:ascii="Times New Roman" w:hAnsi="Times New Roman"/>
                <w:b/>
                <w:sz w:val="24"/>
                <w:szCs w:val="24"/>
              </w:rPr>
              <w:t>.</w:t>
            </w:r>
            <w:r>
              <w:rPr>
                <w:rFonts w:hint="eastAsia" w:ascii="Times New Roman" w:hAnsi="Times New Roman"/>
                <w:b/>
                <w:sz w:val="24"/>
                <w:szCs w:val="24"/>
              </w:rPr>
              <w:t>作业与拓展学习设计</w:t>
            </w:r>
          </w:p>
          <w:p>
            <w:pPr>
              <w:spacing w:line="320" w:lineRule="exact"/>
              <w:ind w:firstLine="440" w:firstLineChars="200"/>
              <w:jc w:val="left"/>
              <w:textAlignment w:val="center"/>
              <w:rPr>
                <w:rFonts w:hint="default" w:ascii="Times New Roman" w:hAnsi="Times New Roman"/>
                <w:szCs w:val="21"/>
                <w:lang w:val="en-US" w:eastAsia="zh-CN"/>
              </w:rPr>
            </w:pPr>
            <w:r>
              <w:rPr>
                <w:rFonts w:hint="eastAsia" w:ascii="Times New Roman" w:hAnsi="Times New Roman"/>
                <w:szCs w:val="21"/>
                <w:lang w:val="en-US" w:eastAsia="zh-CN"/>
              </w:rPr>
              <w:t>【学后演练】的1、2、3题。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spacing w:line="320" w:lineRule="exact"/>
              <w:jc w:val="left"/>
              <w:rPr>
                <w:rFonts w:ascii="Times New Roman" w:hAnsi="Times New Roman"/>
                <w:bCs/>
                <w:sz w:val="18"/>
                <w:szCs w:val="18"/>
              </w:rPr>
            </w:pPr>
            <w:r>
              <w:rPr>
                <w:rFonts w:hint="eastAsia" w:ascii="Times New Roman" w:hAnsi="Times New Roman"/>
                <w:b/>
                <w:sz w:val="24"/>
                <w:szCs w:val="24"/>
              </w:rPr>
              <w:t>9.教学反思与改进</w:t>
            </w:r>
          </w:p>
        </w:tc>
      </w:tr>
    </w:tbl>
    <w:p>
      <w:pPr>
        <w:keepNext w:val="0"/>
        <w:keepLines w:val="0"/>
        <w:pageBreakBefore w:val="0"/>
        <w:widowControl w:val="0"/>
        <w:shd w:val="clear" w:color="auto" w:fill="CCE8CF" w:themeFill="background1"/>
        <w:kinsoku/>
        <w:wordWrap/>
        <w:overflowPunct/>
        <w:topLinePunct w:val="0"/>
        <w:autoSpaceDE w:val="0"/>
        <w:autoSpaceDN w:val="0"/>
        <w:bidi w:val="0"/>
        <w:adjustRightInd/>
        <w:snapToGrid/>
        <w:ind w:right="0"/>
        <w:jc w:val="both"/>
        <w:textAlignment w:val="auto"/>
        <w:rPr>
          <w:rFonts w:hint="default" w:ascii="仿宋" w:eastAsia="仿宋"/>
          <w:sz w:val="28"/>
          <w:lang w:val="en-US" w:eastAsia="zh-CN"/>
        </w:rPr>
      </w:pPr>
    </w:p>
    <w:p>
      <w:pPr>
        <w:keepNext w:val="0"/>
        <w:keepLines w:val="0"/>
        <w:pageBreakBefore w:val="0"/>
        <w:widowControl w:val="0"/>
        <w:shd w:val="clear" w:color="auto" w:fill="CCE8CF" w:themeFill="background1"/>
        <w:kinsoku/>
        <w:wordWrap/>
        <w:overflowPunct/>
        <w:topLinePunct w:val="0"/>
        <w:autoSpaceDE w:val="0"/>
        <w:autoSpaceDN w:val="0"/>
        <w:bidi w:val="0"/>
        <w:adjustRightInd/>
        <w:snapToGrid/>
        <w:ind w:right="0"/>
        <w:jc w:val="both"/>
        <w:textAlignment w:val="auto"/>
        <w:rPr>
          <w:rFonts w:hint="eastAsia" w:ascii="仿宋" w:hAnsi="仿宋" w:eastAsia="仿宋" w:cs="仿宋"/>
          <w:b/>
          <w:bCs/>
          <w:color w:val="000000"/>
          <w:kern w:val="0"/>
          <w:sz w:val="28"/>
          <w:szCs w:val="28"/>
          <w:lang w:val="en-US" w:eastAsia="zh-CN" w:bidi="ar"/>
        </w:rPr>
      </w:pPr>
      <w:r>
        <w:rPr>
          <w:rFonts w:hint="eastAsia" w:ascii="仿宋" w:eastAsia="仿宋"/>
          <w:b/>
          <w:bCs/>
          <w:sz w:val="28"/>
          <w:lang w:val="en-US" w:eastAsia="zh-CN"/>
        </w:rPr>
        <w:t>附件2：</w:t>
      </w:r>
      <w:r>
        <w:rPr>
          <w:rFonts w:hint="eastAsia" w:ascii="仿宋" w:hAnsi="仿宋" w:eastAsia="仿宋" w:cs="仿宋"/>
          <w:b/>
          <w:bCs/>
          <w:color w:val="000000"/>
          <w:kern w:val="0"/>
          <w:sz w:val="28"/>
          <w:szCs w:val="28"/>
          <w:lang w:val="en-US" w:eastAsia="zh-CN" w:bidi="ar"/>
        </w:rPr>
        <w:t>课堂观察和思考</w:t>
      </w:r>
    </w:p>
    <w:p>
      <w:pPr>
        <w:jc w:val="center"/>
        <w:rPr>
          <w:rFonts w:hint="default" w:ascii="宋体" w:hAnsi="宋体" w:eastAsia="宋体" w:cs="宋体"/>
          <w:b/>
          <w:bCs/>
          <w:sz w:val="28"/>
          <w:szCs w:val="28"/>
          <w:lang w:val="en-US" w:eastAsia="zh-CN"/>
        </w:rPr>
      </w:pPr>
      <w:r>
        <w:rPr>
          <w:rFonts w:hint="eastAsia" w:cs="宋体"/>
          <w:b/>
          <w:bCs/>
          <w:sz w:val="28"/>
          <w:szCs w:val="28"/>
          <w:lang w:val="en-US" w:eastAsia="zh-CN"/>
        </w:rPr>
        <w:t>张清桂学员评课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11月19日在双流艺体中学开展了活动主题为《主题情境下的区域地理教学》，听了杨鸿麟老师的课例，我主要基于区域地理主题教学有以下几点思考。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1.</w:t>
      </w:r>
      <w:r>
        <w:rPr>
          <w:rFonts w:hint="eastAsia" w:ascii="宋体" w:hAnsi="宋体" w:eastAsia="宋体" w:cs="宋体"/>
          <w:b w:val="0"/>
          <w:bCs w:val="0"/>
          <w:sz w:val="24"/>
          <w:szCs w:val="24"/>
          <w:lang w:val="en-US" w:eastAsia="zh-CN"/>
        </w:rPr>
        <w:t>主题情境下的教学设计。所谓主题情境教学模式，是指将若干系统的知识点整合于某个主题情境中，以该主题情境作为主线索，从而将各个分散的知识点相互融合，达到有效复习的目标。区域地理的教学不仅仅是教授区域本身的知识，而是通过典型区域的学习掌握区域分析的方法，从而培养区域认知、综合思维和人地协调的核心素养。在进行区域地理教学过程中，根据《高中地理课程标准》结合区域地理内容细化学习目标，在学习目标的指导下设计本区域的评价任务和教学活动。杨老师本课针对的目标是以某区域为例，分析气候对农业生产的影响，在该目标下细化设置了三条学习目标，从地理位置到区域气候特征，从气候特征到影响农业生产，从农业生产活动到人地协调，整个教学设计符合地理学的认知规律，在一系列教学活动中利于培养学生的区域认知、综合思维和人地协调的核心素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2.</w:t>
      </w:r>
      <w:r>
        <w:rPr>
          <w:rFonts w:hint="eastAsia" w:ascii="宋体" w:hAnsi="宋体" w:eastAsia="宋体" w:cs="宋体"/>
          <w:b w:val="0"/>
          <w:bCs w:val="0"/>
          <w:sz w:val="24"/>
          <w:szCs w:val="24"/>
          <w:lang w:val="en-US" w:eastAsia="zh-CN"/>
        </w:rPr>
        <w:t>主题式区域地理教学与要素地理教学的差异。区域地理在高中地理教学中的地位是系统学习必修一的自然地理和必修二的人文地理之后，综合运用要素地理的知识进行区域分析、区域比较。那么区域地理的教学就要侧重认知区域，掌握区域分析的方法，学会区域比较分析，不仅包括区域内部比较，还有区域之间的比较，进一步具备区域联系和区域发展的认识和思维。杨老师的课堂主题是“区域特征对农业生产的影响——以东南亚为例”，整堂课的教学活动和评价任务主要围绕东南亚地区的橡胶种植进行展开，影响橡胶种植的因素有很多，本课主要从气候角度进行分析。因此从认识区域的气候特征出发，分析气候对东南亚橡胶种植的影响，这里的设计都非常好，不过要体现区域差异和区域比较思维，建议在探究二的第一题“从气候角度分析天然橡胶集中分布于泰国南部半岛的原因”，这里不仅是强调气候对农业生产的影响的分析思路，可以进一步引导学生思考问题设问“橡胶种植集中分布于泰国南部半岛”，结合材料北部地区和东部地区为什么少，引导学生进一步认识除了气候差异导致以外，还有地形等因素影响农业生产和布局，从而逐步掌握学会区域比较的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3.</w:t>
      </w:r>
      <w:r>
        <w:rPr>
          <w:rFonts w:hint="eastAsia" w:ascii="宋体" w:hAnsi="宋体" w:eastAsia="宋体" w:cs="宋体"/>
          <w:b w:val="0"/>
          <w:bCs w:val="0"/>
          <w:sz w:val="24"/>
          <w:szCs w:val="24"/>
          <w:lang w:val="en-US" w:eastAsia="zh-CN"/>
        </w:rPr>
        <w:t>区域地理教学的目标。区域地理的教学是在一定的区域尺度下，学会区域认知，综合分析区域的自然要素特征、成因以及要素联系，因此区域地理的教学过程中应该注重对区域分析方法的迁移运用。学习了东南亚气候对香蕉种植的影响，可以进一步延伸拓展分析中国橡胶种植范围小的原因或者进行对比分析，在这样的评价活动中不断强化学生学习知识并迁移运用的能力。</w:t>
      </w:r>
    </w:p>
    <w:p>
      <w:pPr>
        <w:jc w:val="center"/>
      </w:pPr>
      <w:r>
        <w:rPr>
          <w:rFonts w:hint="eastAsia" w:cs="宋体"/>
          <w:b/>
          <w:bCs/>
          <w:sz w:val="28"/>
          <w:szCs w:val="28"/>
          <w:lang w:val="en-US" w:eastAsia="zh-CN"/>
        </w:rPr>
        <w:t>罗丹学员评课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sz w:val="24"/>
          <w:szCs w:val="24"/>
        </w:rPr>
      </w:pPr>
      <w:r>
        <w:rPr>
          <w:sz w:val="24"/>
          <w:szCs w:val="24"/>
          <w:lang w:val="en-US"/>
        </w:rPr>
        <w:t>从教学流程和问题设置两方面点评</w:t>
      </w:r>
      <w:r>
        <w:rPr>
          <w:rFonts w:hint="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sz w:val="24"/>
          <w:szCs w:val="24"/>
        </w:rPr>
      </w:pPr>
      <w:r>
        <w:rPr>
          <w:rFonts w:hint="default"/>
          <w:sz w:val="24"/>
          <w:szCs w:val="24"/>
          <w:lang w:val="en-US" w:eastAsia="zh-CN"/>
        </w:rPr>
        <w:t>1</w:t>
      </w:r>
      <w:r>
        <w:rPr>
          <w:rFonts w:hint="eastAsia"/>
          <w:sz w:val="24"/>
          <w:szCs w:val="24"/>
          <w:lang w:val="en-US" w:eastAsia="zh-CN"/>
        </w:rPr>
        <w:t>、</w:t>
      </w:r>
      <w:r>
        <w:rPr>
          <w:rFonts w:hint="default"/>
          <w:sz w:val="24"/>
          <w:szCs w:val="24"/>
          <w:lang w:val="en-US" w:eastAsia="zh-CN"/>
        </w:rPr>
        <w:t>教学流程</w:t>
      </w:r>
      <w:r>
        <w:rPr>
          <w:rFonts w:hint="eastAsia"/>
          <w:sz w:val="24"/>
          <w:szCs w:val="24"/>
          <w:lang w:val="en-US" w:eastAsia="zh-CN"/>
        </w:rPr>
        <w:t>：</w:t>
      </w:r>
      <w:r>
        <w:rPr>
          <w:rFonts w:hint="default"/>
          <w:sz w:val="24"/>
          <w:szCs w:val="24"/>
          <w:lang w:val="en-US" w:eastAsia="zh-CN"/>
        </w:rPr>
        <w:t>从研究区位置出发</w:t>
      </w:r>
      <w:r>
        <w:rPr>
          <w:rFonts w:hint="eastAsia"/>
          <w:sz w:val="24"/>
          <w:szCs w:val="24"/>
          <w:lang w:val="en-US" w:eastAsia="zh-CN"/>
        </w:rPr>
        <w:t>，</w:t>
      </w:r>
      <w:r>
        <w:rPr>
          <w:rFonts w:hint="default"/>
          <w:sz w:val="24"/>
          <w:szCs w:val="24"/>
          <w:lang w:val="en-US" w:eastAsia="zh-CN"/>
        </w:rPr>
        <w:t>让学生推出其气候特征</w:t>
      </w:r>
      <w:r>
        <w:rPr>
          <w:rFonts w:hint="eastAsia"/>
          <w:sz w:val="24"/>
          <w:szCs w:val="24"/>
          <w:lang w:val="en-US" w:eastAsia="zh-CN"/>
        </w:rPr>
        <w:t>，</w:t>
      </w:r>
      <w:r>
        <w:rPr>
          <w:rFonts w:hint="default"/>
          <w:sz w:val="24"/>
          <w:szCs w:val="24"/>
          <w:lang w:val="en-US" w:eastAsia="zh-CN"/>
        </w:rPr>
        <w:t>而不是单纯给出研究区的气候类型图</w:t>
      </w:r>
      <w:r>
        <w:rPr>
          <w:rFonts w:hint="eastAsia"/>
          <w:sz w:val="24"/>
          <w:szCs w:val="24"/>
          <w:lang w:val="en-US" w:eastAsia="zh-CN"/>
        </w:rPr>
        <w:t>，</w:t>
      </w:r>
      <w:r>
        <w:rPr>
          <w:rFonts w:hint="default"/>
          <w:sz w:val="24"/>
          <w:szCs w:val="24"/>
          <w:lang w:val="en-US" w:eastAsia="zh-CN"/>
        </w:rPr>
        <w:t>从思维逻辑上训练了学生思考</w:t>
      </w:r>
      <w:r>
        <w:rPr>
          <w:rFonts w:hint="eastAsia"/>
          <w:sz w:val="24"/>
          <w:szCs w:val="24"/>
          <w:lang w:val="en-US" w:eastAsia="zh-CN"/>
        </w:rPr>
        <w:t>。</w:t>
      </w:r>
      <w:r>
        <w:rPr>
          <w:rFonts w:hint="default"/>
          <w:sz w:val="24"/>
          <w:szCs w:val="24"/>
          <w:lang w:val="en-US" w:eastAsia="zh-CN"/>
        </w:rPr>
        <w:t>其次从整个东南亚</w:t>
      </w:r>
      <w:r>
        <w:rPr>
          <w:rFonts w:hint="eastAsia"/>
          <w:sz w:val="24"/>
          <w:szCs w:val="24"/>
          <w:lang w:val="en-US" w:eastAsia="zh-CN"/>
        </w:rPr>
        <w:t>，</w:t>
      </w:r>
      <w:r>
        <w:rPr>
          <w:rFonts w:hint="default"/>
          <w:sz w:val="24"/>
          <w:szCs w:val="24"/>
          <w:lang w:val="en-US" w:eastAsia="zh-CN"/>
        </w:rPr>
        <w:t>到泰国</w:t>
      </w:r>
      <w:r>
        <w:rPr>
          <w:rFonts w:hint="eastAsia"/>
          <w:sz w:val="24"/>
          <w:szCs w:val="24"/>
          <w:lang w:val="en-US" w:eastAsia="zh-CN"/>
        </w:rPr>
        <w:t>，</w:t>
      </w:r>
      <w:r>
        <w:rPr>
          <w:rFonts w:hint="default"/>
          <w:sz w:val="24"/>
          <w:szCs w:val="24"/>
          <w:lang w:val="en-US" w:eastAsia="zh-CN"/>
        </w:rPr>
        <w:t>到泰国南部</w:t>
      </w:r>
      <w:r>
        <w:rPr>
          <w:rFonts w:hint="eastAsia"/>
          <w:sz w:val="24"/>
          <w:szCs w:val="24"/>
          <w:lang w:val="en-US" w:eastAsia="zh-CN"/>
        </w:rPr>
        <w:t>，</w:t>
      </w:r>
      <w:r>
        <w:rPr>
          <w:rFonts w:hint="default"/>
          <w:sz w:val="24"/>
          <w:szCs w:val="24"/>
          <w:lang w:val="en-US" w:eastAsia="zh-CN"/>
        </w:rPr>
        <w:t>从区域地理研究的方法上来看</w:t>
      </w:r>
      <w:r>
        <w:rPr>
          <w:rFonts w:hint="eastAsia"/>
          <w:sz w:val="24"/>
          <w:szCs w:val="24"/>
          <w:lang w:val="en-US" w:eastAsia="zh-CN"/>
        </w:rPr>
        <w:t>，</w:t>
      </w:r>
      <w:r>
        <w:rPr>
          <w:rFonts w:hint="default"/>
          <w:sz w:val="24"/>
          <w:szCs w:val="24"/>
          <w:lang w:val="en-US" w:eastAsia="zh-CN"/>
        </w:rPr>
        <w:t>从大尺度到小尺度</w:t>
      </w:r>
      <w:r>
        <w:rPr>
          <w:rFonts w:hint="eastAsia"/>
          <w:sz w:val="24"/>
          <w:szCs w:val="24"/>
          <w:lang w:val="en-US" w:eastAsia="zh-CN"/>
        </w:rPr>
        <w:t>，</w:t>
      </w:r>
      <w:r>
        <w:rPr>
          <w:rFonts w:hint="default"/>
          <w:sz w:val="24"/>
          <w:szCs w:val="24"/>
          <w:lang w:val="en-US" w:eastAsia="zh-CN"/>
        </w:rPr>
        <w:t>从共性到特性</w:t>
      </w:r>
      <w:r>
        <w:rPr>
          <w:rFonts w:hint="eastAsia"/>
          <w:sz w:val="24"/>
          <w:szCs w:val="24"/>
          <w:lang w:val="en-US" w:eastAsia="zh-CN"/>
        </w:rPr>
        <w:t>，</w:t>
      </w:r>
      <w:r>
        <w:rPr>
          <w:rFonts w:hint="default"/>
          <w:sz w:val="24"/>
          <w:szCs w:val="24"/>
          <w:lang w:val="en-US" w:eastAsia="zh-CN"/>
        </w:rPr>
        <w:t>囊括了区域地理研究的基本方法</w:t>
      </w:r>
      <w:r>
        <w:rPr>
          <w:rFonts w:hint="eastAsia"/>
          <w:sz w:val="24"/>
          <w:szCs w:val="24"/>
          <w:lang w:val="en-US" w:eastAsia="zh-CN"/>
        </w:rPr>
        <w:t>。</w:t>
      </w:r>
      <w:r>
        <w:rPr>
          <w:rFonts w:hint="default"/>
          <w:sz w:val="24"/>
          <w:szCs w:val="24"/>
          <w:lang w:val="en-US" w:eastAsia="zh-CN"/>
        </w:rPr>
        <w:t>再次</w:t>
      </w:r>
      <w:r>
        <w:rPr>
          <w:rFonts w:hint="eastAsia"/>
          <w:sz w:val="24"/>
          <w:szCs w:val="24"/>
          <w:lang w:val="en-US" w:eastAsia="zh-CN"/>
        </w:rPr>
        <w:t>，</w:t>
      </w:r>
      <w:r>
        <w:rPr>
          <w:rFonts w:hint="default"/>
          <w:sz w:val="24"/>
          <w:szCs w:val="24"/>
          <w:lang w:val="en-US" w:eastAsia="zh-CN"/>
        </w:rPr>
        <w:t>从地对人</w:t>
      </w:r>
      <w:r>
        <w:rPr>
          <w:rFonts w:hint="eastAsia"/>
          <w:sz w:val="24"/>
          <w:szCs w:val="24"/>
          <w:lang w:val="en-US" w:eastAsia="zh-CN"/>
        </w:rPr>
        <w:t>，</w:t>
      </w:r>
      <w:r>
        <w:rPr>
          <w:rFonts w:hint="default"/>
          <w:sz w:val="24"/>
          <w:szCs w:val="24"/>
          <w:lang w:val="en-US" w:eastAsia="zh-CN"/>
        </w:rPr>
        <w:t>过度到人对地的影响</w:t>
      </w:r>
      <w:r>
        <w:rPr>
          <w:rFonts w:hint="eastAsia"/>
          <w:sz w:val="24"/>
          <w:szCs w:val="24"/>
          <w:lang w:val="en-US" w:eastAsia="zh-CN"/>
        </w:rPr>
        <w:t>，</w:t>
      </w:r>
      <w:r>
        <w:rPr>
          <w:rFonts w:hint="default"/>
          <w:sz w:val="24"/>
          <w:szCs w:val="24"/>
          <w:lang w:val="en-US" w:eastAsia="zh-CN"/>
        </w:rPr>
        <w:t>提升到区域生态环境建设</w:t>
      </w:r>
      <w:r>
        <w:rPr>
          <w:rFonts w:hint="eastAsia"/>
          <w:sz w:val="24"/>
          <w:szCs w:val="24"/>
          <w:lang w:val="en-US" w:eastAsia="zh-CN"/>
        </w:rPr>
        <w:t>，</w:t>
      </w:r>
      <w:r>
        <w:rPr>
          <w:rFonts w:hint="default"/>
          <w:sz w:val="24"/>
          <w:szCs w:val="24"/>
          <w:lang w:val="en-US" w:eastAsia="zh-CN"/>
        </w:rPr>
        <w:t>在这个地方从思想上拔高</w:t>
      </w:r>
      <w:r>
        <w:rPr>
          <w:rFonts w:hint="eastAsia"/>
          <w:sz w:val="24"/>
          <w:szCs w:val="24"/>
          <w:lang w:val="en-US" w:eastAsia="zh-CN"/>
        </w:rPr>
        <w:t>，</w:t>
      </w:r>
      <w:r>
        <w:rPr>
          <w:rFonts w:hint="default"/>
          <w:sz w:val="24"/>
          <w:szCs w:val="24"/>
          <w:lang w:val="en-US" w:eastAsia="zh-CN"/>
        </w:rPr>
        <w:t>站位已经达到</w:t>
      </w:r>
      <w:r>
        <w:rPr>
          <w:rFonts w:hint="eastAsia"/>
          <w:sz w:val="24"/>
          <w:szCs w:val="24"/>
          <w:lang w:val="en-US" w:eastAsia="zh-CN"/>
        </w:rPr>
        <w:t>，</w:t>
      </w:r>
      <w:r>
        <w:rPr>
          <w:rFonts w:hint="default"/>
          <w:sz w:val="24"/>
          <w:szCs w:val="24"/>
          <w:lang w:val="en-US" w:eastAsia="zh-CN"/>
        </w:rPr>
        <w:t>最终的目的就是让学生明白</w:t>
      </w:r>
      <w:r>
        <w:rPr>
          <w:rFonts w:hint="eastAsia"/>
          <w:sz w:val="24"/>
          <w:szCs w:val="24"/>
          <w:lang w:val="en-US" w:eastAsia="zh-CN"/>
        </w:rPr>
        <w:t>，</w:t>
      </w:r>
      <w:r>
        <w:rPr>
          <w:rFonts w:hint="default"/>
          <w:sz w:val="24"/>
          <w:szCs w:val="24"/>
          <w:lang w:val="en-US" w:eastAsia="zh-CN"/>
        </w:rPr>
        <w:t>应该形成的大环境是可持续发展与人地协调</w:t>
      </w:r>
      <w:r>
        <w:rPr>
          <w:rFonts w:hint="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sz w:val="24"/>
          <w:szCs w:val="24"/>
        </w:rPr>
      </w:pPr>
      <w:r>
        <w:rPr>
          <w:rFonts w:hint="default"/>
          <w:sz w:val="24"/>
          <w:szCs w:val="24"/>
          <w:lang w:val="en-US" w:eastAsia="zh-CN"/>
        </w:rPr>
        <w:t>2问题设置</w:t>
      </w:r>
      <w:r>
        <w:rPr>
          <w:rFonts w:hint="eastAsia"/>
          <w:sz w:val="24"/>
          <w:szCs w:val="24"/>
          <w:lang w:val="en-US" w:eastAsia="zh-CN"/>
        </w:rPr>
        <w:t>：</w:t>
      </w:r>
      <w:r>
        <w:rPr>
          <w:rFonts w:hint="default"/>
          <w:sz w:val="24"/>
          <w:szCs w:val="24"/>
          <w:lang w:val="en-US" w:eastAsia="zh-CN"/>
        </w:rPr>
        <w:t>从位置到气候</w:t>
      </w:r>
      <w:r>
        <w:rPr>
          <w:rFonts w:hint="eastAsia"/>
          <w:sz w:val="24"/>
          <w:szCs w:val="24"/>
          <w:lang w:val="en-US" w:eastAsia="zh-CN"/>
        </w:rPr>
        <w:t>，</w:t>
      </w:r>
      <w:r>
        <w:rPr>
          <w:rFonts w:hint="default"/>
          <w:sz w:val="24"/>
          <w:szCs w:val="24"/>
          <w:lang w:val="en-US" w:eastAsia="zh-CN"/>
        </w:rPr>
        <w:t>到区域典型植被</w:t>
      </w:r>
      <w:r>
        <w:rPr>
          <w:rFonts w:hint="eastAsia"/>
          <w:sz w:val="24"/>
          <w:szCs w:val="24"/>
          <w:lang w:val="en-US" w:eastAsia="zh-CN"/>
        </w:rPr>
        <w:t>，</w:t>
      </w:r>
      <w:r>
        <w:rPr>
          <w:rFonts w:hint="default"/>
          <w:sz w:val="24"/>
          <w:szCs w:val="24"/>
          <w:lang w:val="en-US" w:eastAsia="zh-CN"/>
        </w:rPr>
        <w:t>到区域的产业以及人地协调</w:t>
      </w:r>
      <w:r>
        <w:rPr>
          <w:rFonts w:hint="eastAsia"/>
          <w:sz w:val="24"/>
          <w:szCs w:val="24"/>
          <w:lang w:val="en-US" w:eastAsia="zh-CN"/>
        </w:rPr>
        <w:t>，</w:t>
      </w:r>
      <w:r>
        <w:rPr>
          <w:rFonts w:hint="default"/>
          <w:sz w:val="24"/>
          <w:szCs w:val="24"/>
          <w:lang w:val="en-US" w:eastAsia="zh-CN"/>
        </w:rPr>
        <w:t>从易到难</w:t>
      </w:r>
      <w:r>
        <w:rPr>
          <w:rFonts w:hint="eastAsia"/>
          <w:sz w:val="24"/>
          <w:szCs w:val="24"/>
          <w:lang w:val="en-US" w:eastAsia="zh-CN"/>
        </w:rPr>
        <w:t>，</w:t>
      </w:r>
      <w:r>
        <w:rPr>
          <w:rFonts w:hint="default"/>
          <w:sz w:val="24"/>
          <w:szCs w:val="24"/>
          <w:lang w:val="en-US" w:eastAsia="zh-CN"/>
        </w:rPr>
        <w:t>层层递进</w:t>
      </w:r>
      <w:r>
        <w:rPr>
          <w:rFonts w:hint="eastAsia"/>
          <w:sz w:val="24"/>
          <w:szCs w:val="24"/>
          <w:lang w:val="en-US" w:eastAsia="zh-CN"/>
        </w:rPr>
        <w:t>，</w:t>
      </w:r>
      <w:r>
        <w:rPr>
          <w:rFonts w:hint="default"/>
          <w:sz w:val="24"/>
          <w:szCs w:val="24"/>
          <w:lang w:val="en-US" w:eastAsia="zh-CN"/>
        </w:rPr>
        <w:t>符合学生的认知水平</w:t>
      </w:r>
      <w:r>
        <w:rPr>
          <w:rFonts w:hint="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sz w:val="24"/>
          <w:szCs w:val="24"/>
        </w:rPr>
      </w:pPr>
      <w:r>
        <w:rPr>
          <w:rFonts w:hint="default"/>
          <w:sz w:val="24"/>
          <w:szCs w:val="24"/>
          <w:lang w:val="en-US" w:eastAsia="zh-CN"/>
        </w:rPr>
        <w:t>3 在第三个问题后</w:t>
      </w:r>
      <w:r>
        <w:rPr>
          <w:rFonts w:hint="eastAsia"/>
          <w:sz w:val="24"/>
          <w:szCs w:val="24"/>
          <w:lang w:val="en-US" w:eastAsia="zh-CN"/>
        </w:rPr>
        <w:t>，</w:t>
      </w:r>
      <w:r>
        <w:rPr>
          <w:rFonts w:hint="default"/>
          <w:sz w:val="24"/>
          <w:szCs w:val="24"/>
          <w:lang w:val="en-US" w:eastAsia="zh-CN"/>
        </w:rPr>
        <w:t>提出了一个中国为什么要到东南亚种植橡胶</w:t>
      </w:r>
      <w:r>
        <w:rPr>
          <w:rFonts w:hint="eastAsia"/>
          <w:sz w:val="24"/>
          <w:szCs w:val="24"/>
          <w:lang w:val="en-US" w:eastAsia="zh-CN"/>
        </w:rPr>
        <w:t>，</w:t>
      </w:r>
      <w:r>
        <w:rPr>
          <w:rFonts w:hint="default"/>
          <w:sz w:val="24"/>
          <w:szCs w:val="24"/>
          <w:lang w:val="en-US" w:eastAsia="zh-CN"/>
        </w:rPr>
        <w:t>放在这个地方有点欠妥</w:t>
      </w:r>
      <w:r>
        <w:rPr>
          <w:rFonts w:hint="eastAsia"/>
          <w:sz w:val="24"/>
          <w:szCs w:val="24"/>
          <w:lang w:val="en-US" w:eastAsia="zh-CN"/>
        </w:rPr>
        <w:t>。</w:t>
      </w:r>
      <w:r>
        <w:rPr>
          <w:rFonts w:hint="default"/>
          <w:sz w:val="24"/>
          <w:szCs w:val="24"/>
          <w:lang w:val="en-US" w:eastAsia="zh-CN"/>
        </w:rPr>
        <w:t>认为可以放在最后</w:t>
      </w:r>
      <w:r>
        <w:rPr>
          <w:rFonts w:hint="eastAsia"/>
          <w:sz w:val="24"/>
          <w:szCs w:val="24"/>
          <w:lang w:val="en-US" w:eastAsia="zh-CN"/>
        </w:rPr>
        <w:t>，</w:t>
      </w:r>
      <w:r>
        <w:rPr>
          <w:rFonts w:hint="default"/>
          <w:sz w:val="24"/>
          <w:szCs w:val="24"/>
          <w:lang w:val="en-US" w:eastAsia="zh-CN"/>
        </w:rPr>
        <w:t>实现区际之间的联系与差异分析</w:t>
      </w:r>
      <w:r>
        <w:rPr>
          <w:rFonts w:hint="eastAsia"/>
          <w:sz w:val="24"/>
          <w:szCs w:val="24"/>
          <w:lang w:val="en-US" w:eastAsia="zh-CN"/>
        </w:rPr>
        <w:t>，</w:t>
      </w:r>
      <w:r>
        <w:rPr>
          <w:rFonts w:hint="default"/>
          <w:sz w:val="24"/>
          <w:szCs w:val="24"/>
          <w:lang w:val="en-US" w:eastAsia="zh-CN"/>
        </w:rPr>
        <w:t>是学生可以对所学知识进行迁移应用</w:t>
      </w:r>
      <w:r>
        <w:rPr>
          <w:rFonts w:hint="eastAsia"/>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sz w:val="24"/>
          <w:szCs w:val="24"/>
        </w:rPr>
      </w:pPr>
      <w:r>
        <w:rPr>
          <w:rFonts w:hint="default"/>
          <w:sz w:val="24"/>
          <w:szCs w:val="24"/>
          <w:lang w:val="en-US" w:eastAsia="zh-CN"/>
        </w:rPr>
        <w:t>4 本堂课总的来看</w:t>
      </w:r>
      <w:r>
        <w:rPr>
          <w:rFonts w:hint="eastAsia"/>
          <w:sz w:val="24"/>
          <w:szCs w:val="24"/>
          <w:lang w:val="en-US" w:eastAsia="zh-CN"/>
        </w:rPr>
        <w:t>，</w:t>
      </w:r>
      <w:r>
        <w:rPr>
          <w:rFonts w:hint="default"/>
          <w:sz w:val="24"/>
          <w:szCs w:val="24"/>
          <w:lang w:val="en-US" w:eastAsia="zh-CN"/>
        </w:rPr>
        <w:t>主题明确</w:t>
      </w:r>
      <w:r>
        <w:rPr>
          <w:rFonts w:hint="eastAsia"/>
          <w:sz w:val="24"/>
          <w:szCs w:val="24"/>
          <w:lang w:val="en-US" w:eastAsia="zh-CN"/>
        </w:rPr>
        <w:t>，</w:t>
      </w:r>
      <w:r>
        <w:rPr>
          <w:rFonts w:hint="default"/>
          <w:sz w:val="24"/>
          <w:szCs w:val="24"/>
          <w:lang w:val="en-US" w:eastAsia="zh-CN"/>
        </w:rPr>
        <w:t>教学过程也层层递进</w:t>
      </w:r>
      <w:r>
        <w:rPr>
          <w:rFonts w:hint="eastAsia"/>
          <w:sz w:val="24"/>
          <w:szCs w:val="24"/>
          <w:lang w:val="en-US" w:eastAsia="zh-CN"/>
        </w:rPr>
        <w:t>，</w:t>
      </w:r>
      <w:r>
        <w:rPr>
          <w:rFonts w:hint="default"/>
          <w:sz w:val="24"/>
          <w:szCs w:val="24"/>
          <w:lang w:val="en-US" w:eastAsia="zh-CN"/>
        </w:rPr>
        <w:t>课堂氛围也非常不错</w:t>
      </w:r>
      <w:r>
        <w:rPr>
          <w:rFonts w:hint="eastAsia"/>
          <w:sz w:val="24"/>
          <w:szCs w:val="24"/>
          <w:lang w:val="en-US" w:eastAsia="zh-CN"/>
        </w:rPr>
        <w:t>，</w:t>
      </w:r>
      <w:r>
        <w:rPr>
          <w:rFonts w:hint="default"/>
          <w:sz w:val="24"/>
          <w:szCs w:val="24"/>
          <w:lang w:val="en-US" w:eastAsia="zh-CN"/>
        </w:rPr>
        <w:t>但是美中不足的是对于本堂课的时间大把控不够完美</w:t>
      </w:r>
      <w:r>
        <w:rPr>
          <w:rFonts w:hint="eastAsia"/>
          <w:sz w:val="24"/>
          <w:szCs w:val="24"/>
          <w:lang w:val="en-US" w:eastAsia="zh-CN"/>
        </w:rPr>
        <w:t>，</w:t>
      </w:r>
      <w:r>
        <w:rPr>
          <w:rFonts w:hint="default"/>
          <w:sz w:val="24"/>
          <w:szCs w:val="24"/>
          <w:lang w:val="en-US" w:eastAsia="zh-CN"/>
        </w:rPr>
        <w:t>整堂课结束以后还剩下7</w:t>
      </w:r>
      <w:r>
        <w:rPr>
          <w:rFonts w:hint="eastAsia"/>
          <w:sz w:val="24"/>
          <w:szCs w:val="24"/>
          <w:lang w:val="en-US" w:eastAsia="zh-CN"/>
        </w:rPr>
        <w:t>－</w:t>
      </w:r>
      <w:r>
        <w:rPr>
          <w:rFonts w:hint="default"/>
          <w:sz w:val="24"/>
          <w:szCs w:val="24"/>
          <w:lang w:val="en-US" w:eastAsia="zh-CN"/>
        </w:rPr>
        <w:t>8分钟</w:t>
      </w:r>
      <w:r>
        <w:rPr>
          <w:rFonts w:hint="eastAsia"/>
          <w:sz w:val="24"/>
          <w:szCs w:val="24"/>
          <w:lang w:val="en-US" w:eastAsia="zh-CN"/>
        </w:rPr>
        <w:t>，</w:t>
      </w:r>
      <w:r>
        <w:rPr>
          <w:rFonts w:hint="default"/>
          <w:sz w:val="24"/>
          <w:szCs w:val="24"/>
          <w:lang w:val="en-US" w:eastAsia="zh-CN"/>
        </w:rPr>
        <w:t>任课教师就匆匆下课</w:t>
      </w:r>
      <w:r>
        <w:rPr>
          <w:rFonts w:hint="eastAsia"/>
          <w:sz w:val="24"/>
          <w:szCs w:val="24"/>
          <w:lang w:val="en-US" w:eastAsia="zh-CN"/>
        </w:rPr>
        <w:t>，</w:t>
      </w:r>
      <w:r>
        <w:rPr>
          <w:rFonts w:hint="default"/>
          <w:sz w:val="24"/>
          <w:szCs w:val="24"/>
          <w:lang w:val="en-US" w:eastAsia="zh-CN"/>
        </w:rPr>
        <w:t>而没有做出相应的练习与总结</w:t>
      </w:r>
      <w:r>
        <w:rPr>
          <w:rFonts w:hint="eastAsia"/>
          <w:sz w:val="24"/>
          <w:szCs w:val="24"/>
          <w:lang w:val="en-US" w:eastAsia="zh-CN"/>
        </w:rPr>
        <w:t>。</w:t>
      </w:r>
    </w:p>
    <w:p>
      <w:pPr>
        <w:jc w:val="center"/>
        <w:rPr>
          <w:rFonts w:hint="eastAsia"/>
          <w:lang w:val="en-US" w:eastAsia="zh-CN"/>
        </w:rPr>
      </w:pPr>
      <w:r>
        <w:rPr>
          <w:rFonts w:hint="eastAsia" w:cs="宋体"/>
          <w:b/>
          <w:bCs/>
          <w:sz w:val="28"/>
          <w:szCs w:val="28"/>
          <w:lang w:val="en-US" w:eastAsia="zh-CN"/>
        </w:rPr>
        <w:t>杨宛芸学员评课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本次听课主要从基于学习目标的评价任务设计来评课。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杨洪麟老师的课题：区域特征对农业生产的影响—以东南亚为例。</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本节课的学习目标：1.运用区域图，说出东南亚的位置并说明位置对气候的影响；</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2.结合图文资料，从气候角度分析天然橡胶集中分布于泰国南部的原因；</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3.从可持续发展的角度，说明大规模种植天然橡胶对生态环境的影响，并提出合理措施。</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评价任务：一、地理位置对气候特征的影响</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1.从地理位置角度，推测东南亚主要的气候特征。</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二、气候对农业的影响</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1.从气候角度分析天然橡胶集中分布于泰国南部半岛的原因。</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2.简述我国企业在东南亚大规模种植橡胶的原因。</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三、农业发展问题及措施</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1.说明大规模种植天然橡胶可能对东南亚生态环境的影响。</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2.针对东南亚可能出现的生态问题，提出合理措施。</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学习目标1与评价任务一相符合，而且契合艺体校学生的实际情况，为艺体校学生搭建了合适的梯子，使其一开始就有学习的成就感。学生先说出地理位置，再根据地理位置推测东南亚的气候特征。整个课堂学生都很积极回答老师的问题，小组讨论表现活跃。但从学习主题和评价目标及任务的匹配度来看，不太匹配，整节课其实只讲了区域特征中的自然特征对农业生产的一个案例：橡胶的生产做了分析。而且自然特征中只分析了气候特征对橡胶生产的影响。建议将主题修改为：气候特征对农业生产的影响—以东南亚为例。</w:t>
      </w:r>
    </w:p>
    <w:p>
      <w:pPr>
        <w:jc w:val="center"/>
        <w:rPr>
          <w:rFonts w:hint="eastAsia" w:cs="宋体"/>
          <w:b/>
          <w:bCs/>
          <w:sz w:val="28"/>
          <w:szCs w:val="28"/>
          <w:lang w:val="en-US" w:eastAsia="zh-CN"/>
        </w:rPr>
      </w:pPr>
      <w:r>
        <w:rPr>
          <w:rFonts w:hint="eastAsia" w:cs="宋体"/>
          <w:b/>
          <w:bCs/>
          <w:sz w:val="28"/>
          <w:szCs w:val="28"/>
          <w:lang w:val="en-US" w:eastAsia="zh-CN"/>
        </w:rPr>
        <w:t>张平健学员评课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今天听了杨鸿麟老师关于以区域地理主式情景教学为背景的《区域特征对农业生产的影响—以东南亚为例》的一节课，收获很多，认识如下：</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1、在情景创设的过程中，利用我们平时生活中都有参与的网购，让学生分析东南亚地区主要的农产品来导入新课，符合学生现在生活实际和认知水平，引起了学生的共鸣。</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2. 从教学流程来看本节课以位置影响气候，气候影响农业，农业影响环境，然后再走人际协调道路为线索。突出了人类活动与地理环境间的相互关系，在认知过程中也很好的体现出了探究的持续性和深度两大特征，培养了学生的区域认知、综合思维和人地协调观等核心素养。</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3. 课堂教学当中，老师引导学生进行探究，展示、点评。学生的参与度高，积极性强。同时，在展示的过程中也暴露出许多新的问题，杨老师都给予及时的纠正和指导。如探究活动2中第一问题：从气候角度分析天然橡胶集中分布于泰国南部半岛的原因。同学们没有注意审题，根据已有的知识和其它资料进行分析，在对东南亚静风环境分析的过程中同学们没有注意到这里的大气环流。</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4. 从区域认知的角度来看，从东南亚大尺度区域到泰国小尺度区域的变化，体现了一个从总体普遍性到具体特殊性的认知过程，符合学生认识过程，也体现了学生的思维进阶。</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建议：</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1.课题内容为《区域特征对农业生产的影响》但学习目标中都以气候为例，课时名称范围太大，建议改为：气候或自然特征对农业的影响——以东南亚橡胶种植为例。</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2.本节课的核心是人与自然的关系，设计有主线可以是气候对农业的影响、人活动对环境的影响和人地协调发展，活动探究一是自然对自然的影响。可以把活动探究一融入活动探究二中，以知识铺垫的形式出现。这样可以减少探究的环节和时间，突出本节课的课，为之后知识迁移和运用作准备。</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3. 分析问题时方法是关键，每一个探究活动老师都帮助学生圈出关键字词来分析，给学生一个方法上的指导，可以第一个探究教学生做，之后的可以让学生大胆的尝试，有问题时再纠正。</w:t>
      </w:r>
    </w:p>
    <w:p>
      <w:pPr>
        <w:jc w:val="center"/>
        <w:rPr>
          <w:rFonts w:hint="eastAsia"/>
          <w:sz w:val="24"/>
          <w:szCs w:val="24"/>
          <w:lang w:val="en-US" w:eastAsia="zh-CN"/>
        </w:rPr>
      </w:pPr>
      <w:r>
        <w:rPr>
          <w:rFonts w:hint="eastAsia" w:cs="宋体"/>
          <w:b/>
          <w:bCs/>
          <w:sz w:val="28"/>
          <w:szCs w:val="28"/>
          <w:lang w:val="en-US" w:eastAsia="zh-CN"/>
        </w:rPr>
        <w:t>马婷学员评课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本次送教活动的主题为区域地理主式情景教学，本节课为杨鸿麟老师教授的《区域特征对农业生产的影响—以东南亚为例》。本学期我观察课堂主要聚焦于评价任务和教学活动，本节课我同样聚焦于这两方面，同时想从较为宏观的单元教学设计方面谈谈我的感想。</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1.单元教学设计：本单元学习主题为自然环境对区域发展的影响，在单元设计的分析中，有许多是我要学习的地方。在区域地理中没有明确的课标内容，本单元教学设计综合了初中和高中课标，结合初中学习到的事实性知识，引导学生分析要素间的相互关系。学生学什么、怎么学、学到什么程度在单元设计的说明中都呈现得具体、完整，这是我在大单元教学设计中忽视的点。但在课时主题设计中有一个让我比较疑惑的点，单元教学设计的主题是自然环境对区域发展的影响，课时设计的主题是区域特征对农业生产的影响——以东南亚为例，两个主题不匹配，课时主题与课时内容也不匹配，所以在主题的设置上要进行修改。</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2.评价任务设计：针对每个目标设计评价任务，评价任务中有评价情境和要求，但没有评价量规。在评价任务的设计中我还在寻找解决我疑惑的一些答案。很多时候我的评价标准的叙写在更大程度上是将评价任务再详细的进行细化，但许多方面都是我自己根据自己的思路去细化的，缺乏对知识体系的梳理和学习方法的综合归纳，下一步是我认为我自己要下去细化的方向。</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3.学习活动设计：学习活动都是立足于东南亚区域，以当地的气候对农业生产的影响进行设计。活动一的设计给出区域地图，让学生根据区域位置分析当地的气候特征，不再像传统的给出某地的气温降水柱状图，学生看到气温降水柱状图下意识的就去回忆我们学习的气候类型，其实影响农业生产的更重要的点是当地的水热条件，这样的一种方式能够锻炼学生的思维，整个活动下，学生参与积极性高。但每个活动杨老师都说限定1分钟完成，时间太短，达不到学生对问题的深度思考。在学生活动的组织中杨老师还有很好的一点，及时的进行生生互评，并引导学生及时的对自己错误的地方进行修正。</w:t>
      </w:r>
    </w:p>
    <w:p>
      <w:pPr>
        <w:jc w:val="center"/>
        <w:rPr>
          <w:rFonts w:hint="eastAsia"/>
        </w:rPr>
      </w:pPr>
      <w:r>
        <w:rPr>
          <w:rFonts w:hint="eastAsia" w:cs="宋体"/>
          <w:b/>
          <w:bCs/>
          <w:sz w:val="28"/>
          <w:szCs w:val="28"/>
          <w:lang w:val="en-US" w:eastAsia="zh-CN"/>
        </w:rPr>
        <w:t>雷涛学员评课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杨老师本节课以围绕东南亚经济作物橡胶展开，探究区域地理环境对农业生产的影响，目标明确，情境新颖，综合性强，突破了一般区域地理教学中关注要素，忽视问题导向和培养综合思维的固有问题。除此之外，本节课还具有如下几个突出优点。</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一、主题贯穿始终，环节过渡自然。杨老师以双十一的包裹为导入，引出了东南亚地区的特有农产品，并聚焦“橡胶”这一产品。从热带经济作物的生长环境引出东南亚地区的地理位置及其气候特点。通过呈现中国在东南亚投资的橡胶厂引出影响农业发展的综合区位因素。随着农业规模的扩大，在东南亚地区橡胶种植也会面临生态问题，最后探讨围绕农业生态问题可以采取的措施进行分析。</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sz w:val="24"/>
          <w:szCs w:val="24"/>
          <w:lang w:val="en-US" w:eastAsia="zh-CN"/>
        </w:rPr>
        <w:t>二、注重学生的引导，对生成的问题处理得当。教师非常注重学生思维的培养，并有意识地搭建解题，运用“小步子”将学习目标或问题分解成具有逻辑联系的小步子。比如在第一个问题“.从地理位置的角度，推测东南亚主要的气候特征。”教师就引导学生去思考气候特征的描述方法，地理位置描述方法等；学生对不同季节季风风向不清楚，对赤道附近大气环流不清晰，对风的基本概念理解不清，教师都给予了即使的反馈和引导，让学生能够“跳一跳，够得着”在老师的</w:t>
      </w:r>
      <w:r>
        <w:rPr>
          <w:rFonts w:hint="eastAsia"/>
          <w:b w:val="0"/>
          <w:bCs w:val="0"/>
          <w:sz w:val="24"/>
          <w:szCs w:val="24"/>
          <w:lang w:val="en-US" w:eastAsia="zh-CN"/>
        </w:rPr>
        <w:t>引导下厘清问题，解决问题。</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三、问题设置有梯度、有广度、有深度。老师的问题设置难度层层递进，教师选取的尺度也是由大尺度过渡到小尺度，，关注区域从位置到特征再到产业发展的问题及对策，符合一般问题的研究思路。</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本节课需要特别改进的一点就是教师应当注帮助学生构建结构化的知识体系。在区域教学中的问题探究中，需要让学生调用已学的自然地理和人文地理知识，教师需要在学生解答完问题之后帮助学生回顾相关知识，譬如地理位置的结构化表述、影响农业的区位条件，环境问题的内涵，等，以促进学生迁移能力的培养。</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sz w:val="24"/>
          <w:szCs w:val="24"/>
          <w:lang w:val="en-US" w:eastAsia="zh-CN"/>
        </w:rPr>
      </w:pPr>
      <w:r>
        <w:rPr>
          <w:rFonts w:hint="eastAsia"/>
          <w:b w:val="0"/>
          <w:bCs w:val="0"/>
          <w:sz w:val="24"/>
          <w:szCs w:val="24"/>
          <w:lang w:val="en-US" w:eastAsia="zh-CN"/>
        </w:rPr>
        <w:t>教师还要需要注意引导学生从个案到普遍，从特殊到一般的迁移。比如，本节课教师可以帮助学生梳理区域农业发展问题的一般研究思路，即“区域位置-</w:t>
      </w:r>
      <w:r>
        <w:rPr>
          <w:rFonts w:hint="eastAsia"/>
          <w:sz w:val="24"/>
          <w:szCs w:val="24"/>
          <w:lang w:val="en-US" w:eastAsia="zh-CN"/>
        </w:rPr>
        <w:t>区域特征-区域农业发展-区域农业发展问题及对策”这样一条路径进行。</w:t>
      </w:r>
    </w:p>
    <w:p>
      <w:pPr>
        <w:jc w:val="center"/>
        <w:rPr>
          <w:rFonts w:hint="eastAsia"/>
          <w:sz w:val="24"/>
          <w:szCs w:val="24"/>
          <w:lang w:val="en-US" w:eastAsia="zh-CN"/>
        </w:rPr>
      </w:pPr>
      <w:r>
        <w:rPr>
          <w:rFonts w:hint="eastAsia" w:cs="宋体"/>
          <w:b/>
          <w:bCs/>
          <w:sz w:val="28"/>
          <w:szCs w:val="28"/>
          <w:lang w:val="en-US" w:eastAsia="zh-CN"/>
        </w:rPr>
        <w:t>曾燕芸学员评课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40" w:firstLineChars="200"/>
        <w:textAlignment w:val="auto"/>
        <w:rPr>
          <w:rFonts w:hint="eastAsia"/>
          <w:b w:val="0"/>
          <w:bCs w:val="0"/>
          <w:sz w:val="24"/>
          <w:szCs w:val="24"/>
          <w:lang w:val="en-US" w:eastAsia="zh-CN"/>
        </w:rPr>
      </w:pPr>
      <w:r>
        <w:rPr>
          <w:rFonts w:hint="eastAsia"/>
          <w:lang w:val="en-US" w:eastAsia="zh-CN"/>
        </w:rPr>
        <w:t xml:space="preserve"> </w:t>
      </w:r>
      <w:r>
        <w:rPr>
          <w:rFonts w:hint="eastAsia"/>
          <w:b w:val="0"/>
          <w:bCs w:val="0"/>
          <w:sz w:val="24"/>
          <w:szCs w:val="24"/>
          <w:lang w:val="en-US" w:eastAsia="zh-CN"/>
        </w:rPr>
        <w:t>2021年11月19日上午，工作室的送教活动在双流艺体中学顺利举行。我认真听取并记录了由杨鸿麟同学带来的《区域特征对农业生产的影响——以东南亚为例》一课。从“教师教学”的维度，我有一些自己的听课感悟与师父及各位同学分享如下。</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优点：1.本节课由情景导入、课堂探究、知识梳理及拓展训练几个环节构成，这些环节都是围绕本节课的三个学习目标展开的，目标的达成度较高。其中，情境导入以“双十一”购物收快递作为导入，联系了热门话题，能在课前较好地引起学生们的学习兴趣。同时，整个教学环节的设计，体现了主题式教学的形式，强调学科核心素养中的区域认知，注重大小尺度的转换。通过“地理位置对气候特征的影响”、“气候对农业的影响”等也体现了对学生们综合思维的培养，构建了自然环境的整体性原理，体现了人地协调观。</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本节课中，杨鸿麟同学和学生之间有多次对话，提问的方式有一对一、一对多等形式，师生互动良好。同时，在和学生互动的过程中，杨鸿麟同学通过借助各种图片、视频等辅助自己的对话，让自己的表达更加直观和具有可信度、说服力。比如：在探究一“从地理位置的角度，推测东南亚主要的气候特征”一题展示答案时，杨鸿麟同学给出了全球的五个温度带图和七个气压带六个风带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建议：1.杨鸿麟同学在进行每个环节的教学时，时间分配不是很合理。比如：让学生们进行小组讨论等活动时，规定1分钟的时间。这样就导致时间过短，学生活动并未真正开展起来。</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3.在进行教学环节设计时，杨鸿麟同学只设计了“气候对农业的影响”，个人认为，我们应当具有大局观，应该给学生们说明不止气候一种要素会对农业产生影响。</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4.杨鸿麟同学在探究二设计了“简述我国企业在东南亚大规模种植橡胶的原因”一问。虽然区域地理最主要的是区域差异和区域联系两个方面，该问是从区域联系的角度设问。但介于其与前后内容并未有紧密的逻辑联系，个人认为这个问题可以通过“拓展训练”等形式设置在后面。</w:t>
      </w:r>
    </w:p>
    <w:p>
      <w:pPr>
        <w:jc w:val="center"/>
        <w:rPr>
          <w:rFonts w:hint="eastAsia"/>
          <w:sz w:val="24"/>
          <w:szCs w:val="24"/>
          <w:lang w:val="en-US" w:eastAsia="zh-CN"/>
        </w:rPr>
      </w:pPr>
      <w:r>
        <w:rPr>
          <w:rFonts w:hint="eastAsia" w:cs="宋体"/>
          <w:b/>
          <w:bCs/>
          <w:sz w:val="28"/>
          <w:szCs w:val="28"/>
          <w:lang w:val="en-US" w:eastAsia="zh-CN"/>
        </w:rPr>
        <w:t>刘家旭学员评课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值得借鉴的优点：</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1.课例主题完整且贯穿始终。从地理位置对气候的影响到气候对农业的影响，再到从其后角度分析农业发展的问题与措施，学习主题能够失踪贯穿。</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2.问题创设层层递进，利于学生知识、思维能力的进阶。从简单的推测气候特征，到分析橡胶种植的气候原因，再到分析我国企业在东南亚大规模种植的原因，问题设置层层递进。通过材料的呈现，注重学生对区域差异的对比分析。</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3.教师重视对学生的指导、引导，通过学生讨论、学生讲解、展示，再到生生互评，学生形式多样，学上课堂参与度很高。</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可以继续探讨的方面：</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1.课时主题方面。课题为区域特征对农业生产的影响——一东南亚为例，在可是学习目标方面主要解决的区域特征中气候特征问题，而在探究学习三中则是农业的可持续发展。课时主题较大（区域特征既包括自然特征，也包括社会经济特征），建议将课题范围相应缩小，更加聚焦研究气候。</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2.材料呈现方面。东南亚的气候特征为学生高一上期已学内容，因此在此部分可以呈现不同区域的其后资料图，让学生总结相应气候特征，简化学习流程。</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3.针对在课后拓展迁移作业，建议提供给有别于课堂所学的橡胶种植情景材料，即异质迁移，更好地达到检测学生所学会的知识（而非通过记背得到的知识），培养学生的综合思维。</w:t>
      </w:r>
    </w:p>
    <w:p>
      <w:pPr>
        <w:jc w:val="center"/>
        <w:rPr>
          <w:rFonts w:hint="eastAsia" w:cs="宋体"/>
          <w:b/>
          <w:bCs/>
          <w:sz w:val="28"/>
          <w:szCs w:val="28"/>
          <w:lang w:val="en-US" w:eastAsia="zh-CN"/>
        </w:rPr>
      </w:pPr>
      <w:r>
        <w:rPr>
          <w:rFonts w:hint="eastAsia" w:cs="宋体"/>
          <w:b/>
          <w:bCs/>
          <w:sz w:val="28"/>
          <w:szCs w:val="28"/>
          <w:lang w:val="en-US" w:eastAsia="zh-CN"/>
        </w:rPr>
        <w:t>赵丽平学员评课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一、杨鸿麟老师《区域特征对农业生产的影响》评课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1.教学过程中，教师注重引导，让学生按照地理要素分析，鼓励学生积极表达。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2.对问题进行关键词勾画，标注重点，指向性明确，符合学生学情。</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3.标准答案展示时间略短，学生来不及修正反思与自我评价。</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4.细节：地理位置应该包含绝对位置、相对位置，海陆位置包含在相对位置中。</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5.区域特征对农业生产的影响这一标题过于宽泛，不聚焦</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default"/>
          <w:b w:val="0"/>
          <w:bCs w:val="0"/>
          <w:sz w:val="24"/>
          <w:szCs w:val="24"/>
          <w:lang w:val="en-US" w:eastAsia="zh-CN"/>
        </w:rPr>
      </w:pPr>
      <w:r>
        <w:rPr>
          <w:rFonts w:hint="eastAsia"/>
          <w:b w:val="0"/>
          <w:bCs w:val="0"/>
          <w:sz w:val="24"/>
          <w:szCs w:val="24"/>
          <w:lang w:val="en-US" w:eastAsia="zh-CN"/>
        </w:rPr>
        <w:t>6.课堂小结的思维导图与本节内容不符合，可以再聚焦一些</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二、以区域出发的地理教学</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杨鸿麟老师以《区域特征对农业生产的影响》讲述东南亚农业发展。区域教学作为高中地理教学的重点与难点，杨老师按照学生认知水平设计教学路径，从区域位置入手分析区域特征，从单一自然条件对农业影响到多点（自然、人文）对农业的影响，最终达成人地协调农业可持续发展。体现地理学科研究本质即：人对地、地对人、人地协调。注重对学情分析（水平层次、认知基础、学情分析）的基础上设计教学活动。</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唐以利等老师《区域主题情景化设计》，区域主题情景设计中，突出问题导向，从问题出发去选择区域载体。认真研读课程标准，课程标准明确提出区域的问题什么，教师在选择区域的时候，需要认真思考，区域最后的组合要覆盖世界重要国家与地区，学会认识问题的方法最后迁移运用。</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lang w:val="en-US" w:eastAsia="zh-CN"/>
        </w:rPr>
      </w:pPr>
      <w:r>
        <w:rPr>
          <w:rFonts w:hint="eastAsia"/>
          <w:b w:val="0"/>
          <w:bCs w:val="0"/>
          <w:sz w:val="24"/>
          <w:szCs w:val="24"/>
          <w:lang w:val="en-US" w:eastAsia="zh-CN"/>
        </w:rPr>
        <w:t>对于初中与高中区域学习的区别在于，初中地理在于区域的条件，高中是认定区域关系，如自然与自然要素，自然要素与人类活动，运用规律、原理进行厘清联系。</w:t>
      </w:r>
    </w:p>
    <w:p>
      <w:pPr>
        <w:jc w:val="center"/>
        <w:rPr>
          <w:rFonts w:hint="eastAsia" w:cs="宋体"/>
          <w:b/>
          <w:bCs/>
          <w:sz w:val="28"/>
          <w:szCs w:val="28"/>
          <w:lang w:val="en-US" w:eastAsia="zh-CN"/>
        </w:rPr>
      </w:pPr>
      <w:r>
        <w:rPr>
          <w:rFonts w:hint="eastAsia" w:cs="宋体"/>
          <w:b/>
          <w:bCs/>
          <w:sz w:val="28"/>
          <w:szCs w:val="28"/>
          <w:lang w:val="en-US" w:eastAsia="zh-CN"/>
        </w:rPr>
        <w:t>何博汶学员评课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11月19日，在双流艺体中学送教活动中，听了杨鸿麟老师的区域地理主题式情景教学研讨课——《区域特征对农业生产的影响——以东南亚为例》。下面我将从以下方面进行评课。</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1. 从教学设计来看，杨老师的学习目标在知识内容和认知能力方面表述清楚，预设的三个学习目标行为动词从“说出”，到“分析”，再到“说明”，层层递进，符合学生建构知识逻辑的过程，践行了教学评一致性和深度学习理论。活动设计上，聚焦东南亚橡胶，真正实现了围绕同一个区域一个主题“一境到底”，与本次研讨的区域地理主题式情景教学高度契合。</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 从课堂实施来看，学习活动紧扣教学目标，学生在活动中有独立思考，充分获取解读地理信息的时间，在形成自主的观点后在通过小组讨论得出结论，提升了合作探究活动的有效性。学生在合作探究和上台展示过程中积极主动，课堂氛围活跃，同时老师也对学生的分析进行了及时的评价，厘清了学生的一些错误认识。最终，学生根据教学设计的逻辑线索构建起了完整清晰的知识框架。</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建议：1. 教学过程中，时间把握上还需改进，问题三、四探究过程略显匆忙，很多同学还没来得及充分表达自己的观点，教师直接快速引导学生思维到最终结论上去，不利于学生思维的训练。</w:t>
      </w:r>
    </w:p>
    <w:p>
      <w:pPr>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textAlignment w:val="auto"/>
        <w:rPr>
          <w:rFonts w:hint="eastAsia"/>
          <w:b w:val="0"/>
          <w:bCs w:val="0"/>
          <w:sz w:val="24"/>
          <w:szCs w:val="24"/>
          <w:lang w:val="en-US" w:eastAsia="zh-CN"/>
        </w:rPr>
      </w:pPr>
      <w:r>
        <w:rPr>
          <w:rFonts w:hint="eastAsia"/>
          <w:b w:val="0"/>
          <w:bCs w:val="0"/>
          <w:sz w:val="24"/>
          <w:szCs w:val="24"/>
          <w:lang w:val="en-US" w:eastAsia="zh-CN"/>
        </w:rPr>
        <w:t>2. 探究三的第一个问题，说明大规模种植橡胶可能对东南亚生态环境的影响。生态环境的范围太过宽泛，对学生来说，思维梯度过大。</w:t>
      </w:r>
    </w:p>
    <w:p>
      <w:pPr>
        <w:keepNext w:val="0"/>
        <w:keepLines w:val="0"/>
        <w:pageBreakBefore w:val="0"/>
        <w:widowControl w:val="0"/>
        <w:shd w:val="clear" w:color="auto" w:fill="CCE8CF" w:themeFill="background1"/>
        <w:kinsoku/>
        <w:wordWrap/>
        <w:overflowPunct/>
        <w:topLinePunct w:val="0"/>
        <w:autoSpaceDE w:val="0"/>
        <w:autoSpaceDN w:val="0"/>
        <w:bidi w:val="0"/>
        <w:adjustRightInd/>
        <w:snapToGrid/>
        <w:ind w:right="0"/>
        <w:jc w:val="both"/>
        <w:textAlignment w:val="auto"/>
        <w:rPr>
          <w:rFonts w:hint="eastAsia" w:ascii="仿宋" w:eastAsia="仿宋"/>
          <w:b/>
          <w:bCs/>
          <w:sz w:val="28"/>
          <w:lang w:val="en-US" w:eastAsia="zh-CN"/>
        </w:rPr>
      </w:pPr>
    </w:p>
    <w:p>
      <w:pPr>
        <w:keepNext w:val="0"/>
        <w:keepLines w:val="0"/>
        <w:pageBreakBefore w:val="0"/>
        <w:widowControl w:val="0"/>
        <w:shd w:val="clear" w:color="auto" w:fill="CCE8CF" w:themeFill="background1"/>
        <w:kinsoku/>
        <w:wordWrap/>
        <w:overflowPunct/>
        <w:topLinePunct w:val="0"/>
        <w:autoSpaceDE w:val="0"/>
        <w:autoSpaceDN w:val="0"/>
        <w:bidi w:val="0"/>
        <w:adjustRightInd/>
        <w:snapToGrid/>
        <w:ind w:right="0"/>
        <w:jc w:val="both"/>
        <w:textAlignment w:val="auto"/>
        <w:rPr>
          <w:rFonts w:hint="default"/>
          <w:b w:val="0"/>
          <w:bCs w:val="0"/>
          <w:sz w:val="24"/>
          <w:szCs w:val="24"/>
          <w:lang w:val="en-US" w:eastAsia="zh-CN"/>
        </w:rPr>
      </w:pPr>
      <w:r>
        <w:rPr>
          <w:rFonts w:hint="eastAsia" w:ascii="仿宋" w:eastAsia="仿宋"/>
          <w:b/>
          <w:bCs/>
          <w:sz w:val="28"/>
          <w:lang w:val="en-US" w:eastAsia="zh-CN"/>
        </w:rPr>
        <w:t>附件3：</w:t>
      </w:r>
      <w:r>
        <w:rPr>
          <w:rFonts w:hint="eastAsia" w:ascii="仿宋" w:hAnsi="仿宋" w:eastAsia="仿宋" w:cs="仿宋"/>
          <w:b/>
          <w:bCs/>
          <w:color w:val="000000"/>
          <w:kern w:val="0"/>
          <w:sz w:val="28"/>
          <w:szCs w:val="28"/>
          <w:lang w:val="en-US" w:eastAsia="zh-CN" w:bidi="ar"/>
        </w:rPr>
        <w:t>专题分享</w:t>
      </w:r>
    </w:p>
    <w:p>
      <w:pPr>
        <w:keepNext w:val="0"/>
        <w:keepLines w:val="0"/>
        <w:pageBreakBefore w:val="0"/>
        <w:widowControl w:val="0"/>
        <w:shd w:val="clear" w:color="auto" w:fill="CCE8CF" w:themeFill="background1"/>
        <w:kinsoku/>
        <w:wordWrap/>
        <w:overflowPunct/>
        <w:topLinePunct w:val="0"/>
        <w:autoSpaceDE w:val="0"/>
        <w:autoSpaceDN w:val="0"/>
        <w:bidi w:val="0"/>
        <w:adjustRightInd/>
        <w:snapToGrid/>
        <w:ind w:right="0"/>
        <w:jc w:val="center"/>
        <w:textAlignment w:val="auto"/>
      </w:pPr>
      <w:r>
        <w:drawing>
          <wp:inline distT="0" distB="0" distL="114300" distR="114300">
            <wp:extent cx="4876165" cy="3399155"/>
            <wp:effectExtent l="0" t="0" r="63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4876165" cy="3399155"/>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exact"/>
        <w:ind w:leftChars="0" w:right="0" w:rightChars="0"/>
        <w:jc w:val="both"/>
        <w:textAlignment w:val="auto"/>
        <w:rPr>
          <w:rFonts w:hint="eastAsia" w:asciiTheme="minorEastAsia" w:hAnsiTheme="minorEastAsia" w:eastAsiaTheme="minorEastAsia" w:cstheme="minorEastAsia"/>
          <w:b w:val="0"/>
          <w:bCs w:val="0"/>
          <w:sz w:val="24"/>
          <w:szCs w:val="24"/>
          <w:lang w:val="en-US" w:eastAsia="zh-CN"/>
        </w:rPr>
      </w:pP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exact"/>
        <w:ind w:leftChars="0" w:right="0" w:rightChars="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一、基本理念</w:t>
      </w:r>
      <w:r>
        <w:rPr>
          <w:rFonts w:hint="eastAsia" w:asciiTheme="minorEastAsia" w:hAnsiTheme="minorEastAsia" w:eastAsiaTheme="minorEastAsia" w:cstheme="minorEastAsia"/>
          <w:b w:val="0"/>
          <w:bCs w:val="0"/>
          <w:sz w:val="24"/>
          <w:szCs w:val="24"/>
          <w:lang w:val="en-US" w:eastAsia="zh-CN"/>
        </w:rPr>
        <w:br w:type="textWrapping"/>
      </w:r>
      <w:r>
        <w:rPr>
          <w:rFonts w:hint="eastAsia" w:asciiTheme="minorEastAsia" w:hAnsiTheme="minorEastAsia" w:eastAsiaTheme="minorEastAsia" w:cstheme="minorEastAsia"/>
          <w:b w:val="0"/>
          <w:bCs w:val="0"/>
          <w:sz w:val="24"/>
          <w:szCs w:val="24"/>
          <w:lang w:val="en-US" w:eastAsia="zh-CN"/>
        </w:rPr>
        <w:t>（1）基本思想和方法：区域认知和综合思维；</w:t>
      </w:r>
      <w:r>
        <w:rPr>
          <w:rFonts w:hint="eastAsia" w:asciiTheme="minorEastAsia" w:hAnsiTheme="minorEastAsia" w:eastAsiaTheme="minorEastAsia" w:cstheme="minorEastAsia"/>
          <w:b w:val="0"/>
          <w:bCs w:val="0"/>
          <w:sz w:val="24"/>
          <w:szCs w:val="24"/>
          <w:lang w:val="en-US" w:eastAsia="zh-CN"/>
        </w:rPr>
        <w:br w:type="textWrapping"/>
      </w:r>
      <w:r>
        <w:rPr>
          <w:rFonts w:hint="eastAsia" w:asciiTheme="minorEastAsia" w:hAnsiTheme="minorEastAsia" w:eastAsiaTheme="minorEastAsia" w:cstheme="minorEastAsia"/>
          <w:b w:val="0"/>
          <w:bCs w:val="0"/>
          <w:sz w:val="24"/>
          <w:szCs w:val="24"/>
          <w:lang w:val="en-US" w:eastAsia="zh-CN"/>
        </w:rPr>
        <w:t>（2）基本经验：地理实践力；</w:t>
      </w:r>
      <w:r>
        <w:rPr>
          <w:rFonts w:hint="eastAsia" w:asciiTheme="minorEastAsia" w:hAnsiTheme="minorEastAsia" w:eastAsiaTheme="minorEastAsia" w:cstheme="minorEastAsia"/>
          <w:b w:val="0"/>
          <w:bCs w:val="0"/>
          <w:sz w:val="24"/>
          <w:szCs w:val="24"/>
          <w:lang w:val="en-US" w:eastAsia="zh-CN"/>
        </w:rPr>
        <w:br w:type="textWrapping"/>
      </w:r>
      <w:r>
        <w:rPr>
          <w:rFonts w:hint="eastAsia" w:asciiTheme="minorEastAsia" w:hAnsiTheme="minorEastAsia" w:eastAsiaTheme="minorEastAsia" w:cstheme="minorEastAsia"/>
          <w:b w:val="0"/>
          <w:bCs w:val="0"/>
          <w:sz w:val="24"/>
          <w:szCs w:val="24"/>
          <w:lang w:val="en-US" w:eastAsia="zh-CN"/>
        </w:rPr>
        <w:t>（3）基本价值观：人地协调观。</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exact"/>
        <w:ind w:leftChars="0" w:right="0" w:rightChars="0"/>
        <w:jc w:val="both"/>
        <w:textAlignment w:val="auto"/>
        <w:rPr>
          <w:rFonts w:hint="default"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val="en-US" w:eastAsia="zh-CN"/>
        </w:rPr>
        <w:t>二、区域地理主题式情境教学的实施</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exact"/>
        <w:ind w:leftChars="0" w:right="0" w:rightChars="0" w:firstLine="480" w:firstLineChars="200"/>
        <w:jc w:val="both"/>
        <w:textAlignment w:val="auto"/>
        <w:rPr>
          <w:rFonts w:hint="default"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val="en-US" w:eastAsia="zh-CN"/>
        </w:rPr>
        <w:t>主题式情境教学模式，是指将若干系统的知识点整合于某个真实复杂的主题情境中，并以该主题情境作为主线索，探讨某一区域中突出的地理现象（自然或人文地理要素），将分散的知识点融合以达到有效学习的目的。主题式情境教学根据需要可采取两种组织方式，立足区域、围绕核心主题开展情境教学和立足主题、围绕典型区域开展情境教学。</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exact"/>
        <w:ind w:right="0" w:rightChars="0"/>
        <w:jc w:val="both"/>
        <w:textAlignment w:val="auto"/>
        <w:rPr>
          <w:rFonts w:hint="default"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val="en-US" w:eastAsia="zh-CN"/>
        </w:rPr>
        <w:t>（1）基本思路、策略和流程</w:t>
      </w:r>
      <w:r>
        <w:rPr>
          <w:rFonts w:hint="default" w:asciiTheme="minorEastAsia" w:hAnsiTheme="minorEastAsia" w:eastAsiaTheme="minorEastAsia" w:cstheme="minorEastAsia"/>
          <w:b w:val="0"/>
          <w:bCs w:val="0"/>
          <w:sz w:val="24"/>
          <w:szCs w:val="24"/>
          <w:lang w:val="en-US" w:eastAsia="zh-CN"/>
        </w:rPr>
        <w:br w:type="textWrapping"/>
      </w:r>
      <w:r>
        <w:rPr>
          <w:rFonts w:hint="default" w:asciiTheme="minorEastAsia" w:hAnsiTheme="minorEastAsia" w:eastAsiaTheme="minorEastAsia" w:cstheme="minorEastAsia"/>
          <w:b w:val="0"/>
          <w:bCs w:val="0"/>
          <w:sz w:val="24"/>
          <w:szCs w:val="24"/>
          <w:lang w:val="en-US" w:eastAsia="zh-CN"/>
        </w:rPr>
        <w:t>①思路</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leftChars="0" w:right="0" w:rightChars="0"/>
        <w:jc w:val="center"/>
        <w:textAlignment w:val="auto"/>
      </w:pPr>
      <w:r>
        <w:drawing>
          <wp:inline distT="0" distB="0" distL="114300" distR="114300">
            <wp:extent cx="5394960" cy="1226185"/>
            <wp:effectExtent l="0" t="0" r="1524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a:stretch>
                      <a:fillRect/>
                    </a:stretch>
                  </pic:blipFill>
                  <pic:spPr>
                    <a:xfrm>
                      <a:off x="0" y="0"/>
                      <a:ext cx="5394960" cy="1226185"/>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leftChars="0" w:right="0" w:rightChars="0"/>
        <w:jc w:val="both"/>
        <w:textAlignment w:val="auto"/>
        <w:rPr>
          <w:rFonts w:hint="default"/>
          <w:lang w:val="en-US" w:eastAsia="zh-CN"/>
        </w:rPr>
      </w:pPr>
      <w:r>
        <w:rPr>
          <w:rFonts w:hint="default"/>
          <w:lang w:val="en-US" w:eastAsia="zh-CN"/>
        </w:rPr>
        <w:t>②实施策略</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leftChars="0" w:right="0" w:rightChars="0"/>
        <w:jc w:val="center"/>
        <w:textAlignment w:val="auto"/>
      </w:pPr>
      <w:r>
        <w:drawing>
          <wp:inline distT="0" distB="0" distL="114300" distR="114300">
            <wp:extent cx="5344160" cy="991870"/>
            <wp:effectExtent l="0" t="0" r="8890" b="17780"/>
            <wp:docPr id="92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图片 4"/>
                    <pic:cNvPicPr>
                      <a:picLocks noChangeAspect="1"/>
                    </pic:cNvPicPr>
                  </pic:nvPicPr>
                  <pic:blipFill>
                    <a:blip r:embed="rId30"/>
                    <a:stretch>
                      <a:fillRect/>
                    </a:stretch>
                  </pic:blipFill>
                  <pic:spPr>
                    <a:xfrm>
                      <a:off x="0" y="0"/>
                      <a:ext cx="5344160" cy="991870"/>
                    </a:xfrm>
                    <a:prstGeom prst="rect">
                      <a:avLst/>
                    </a:prstGeom>
                    <a:noFill/>
                    <a:ln w="9525">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leftChars="0" w:right="0" w:rightChars="0"/>
        <w:jc w:val="both"/>
        <w:textAlignment w:val="auto"/>
        <w:rPr>
          <w:rFonts w:hint="default"/>
          <w:lang w:val="en-US" w:eastAsia="zh-CN"/>
        </w:rPr>
      </w:pPr>
      <w:r>
        <w:rPr>
          <w:rFonts w:hint="default"/>
          <w:lang w:val="en-US" w:eastAsia="zh-CN"/>
        </w:rPr>
        <w:t>③流程</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leftChars="0" w:right="0" w:rightChars="0"/>
        <w:jc w:val="both"/>
        <w:textAlignment w:val="auto"/>
      </w:pPr>
      <w:r>
        <w:drawing>
          <wp:inline distT="0" distB="0" distL="114300" distR="114300">
            <wp:extent cx="5370830" cy="895985"/>
            <wp:effectExtent l="0" t="0" r="1270" b="18415"/>
            <wp:docPr id="102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图片 3"/>
                    <pic:cNvPicPr>
                      <a:picLocks noChangeAspect="1"/>
                    </pic:cNvPicPr>
                  </pic:nvPicPr>
                  <pic:blipFill>
                    <a:blip r:embed="rId31"/>
                    <a:stretch>
                      <a:fillRect/>
                    </a:stretch>
                  </pic:blipFill>
                  <pic:spPr>
                    <a:xfrm>
                      <a:off x="0" y="0"/>
                      <a:ext cx="5370830" cy="895985"/>
                    </a:xfrm>
                    <a:prstGeom prst="rect">
                      <a:avLst/>
                    </a:prstGeom>
                    <a:noFill/>
                    <a:ln w="9525">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atLeast"/>
        <w:ind w:leftChars="0" w:right="0" w:rightChars="0" w:firstLine="440" w:firstLineChars="200"/>
        <w:jc w:val="both"/>
        <w:textAlignment w:val="auto"/>
        <w:rPr>
          <w:rFonts w:hint="default"/>
          <w:lang w:val="en-US" w:eastAsia="zh-CN"/>
        </w:rPr>
      </w:pPr>
      <w:r>
        <w:rPr>
          <w:rFonts w:hint="default"/>
          <w:lang w:val="en-US" w:eastAsia="zh-CN"/>
        </w:rPr>
        <w:t>主题式情景教学主题情境的确定和选取应充分考虑典型性、思维性、时代性。</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400" w:lineRule="atLeast"/>
        <w:ind w:right="0" w:rightChars="0"/>
        <w:jc w:val="both"/>
        <w:textAlignment w:val="auto"/>
        <w:rPr>
          <w:rFonts w:hint="default"/>
          <w:lang w:val="en-US" w:eastAsia="zh-CN"/>
        </w:rPr>
      </w:pPr>
      <w:r>
        <w:rPr>
          <w:rFonts w:hint="default"/>
          <w:lang w:val="en-US" w:eastAsia="zh-CN"/>
        </w:rPr>
        <w:t>（2）主题规划</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firstLine="440" w:firstLineChars="200"/>
        <w:jc w:val="both"/>
        <w:textAlignment w:val="auto"/>
        <w:rPr>
          <w:rFonts w:hint="default"/>
          <w:lang w:val="en-US" w:eastAsia="zh-CN"/>
        </w:rPr>
      </w:pPr>
      <w:r>
        <w:rPr>
          <w:rFonts w:hint="default"/>
          <w:lang w:val="en-US" w:eastAsia="zh-CN"/>
        </w:rPr>
        <w:t>学习时间我们安排在新高考高二学段选考科目定了之后。我们根据区域认知工具、区域划分、区域特征及其与影响因素、区域自然地理要素的相互联系、区域自然地理环境对人类活动的影响、和区域的可持续发展来整合相关内容。</w:t>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firstLine="440" w:firstLineChars="200"/>
        <w:jc w:val="both"/>
        <w:textAlignment w:val="auto"/>
        <w:rPr>
          <w:rFonts w:hint="default"/>
          <w:lang w:val="en-US" w:eastAsia="zh-CN"/>
        </w:rPr>
      </w:pP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400675" cy="4110990"/>
            <wp:effectExtent l="0" t="0" r="9525"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2"/>
                    <a:stretch>
                      <a:fillRect/>
                    </a:stretch>
                  </pic:blipFill>
                  <pic:spPr>
                    <a:xfrm>
                      <a:off x="0" y="0"/>
                      <a:ext cx="5400675" cy="411099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both"/>
        <w:textAlignment w:val="auto"/>
      </w:pPr>
      <w:r>
        <w:drawing>
          <wp:inline distT="0" distB="0" distL="114300" distR="114300">
            <wp:extent cx="5398135" cy="2753360"/>
            <wp:effectExtent l="0" t="0" r="12065" b="889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3"/>
                    <a:stretch>
                      <a:fillRect/>
                    </a:stretch>
                  </pic:blipFill>
                  <pic:spPr>
                    <a:xfrm>
                      <a:off x="0" y="0"/>
                      <a:ext cx="5398135" cy="275336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398770" cy="4132580"/>
            <wp:effectExtent l="0" t="0" r="11430" b="127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4"/>
                    <a:stretch>
                      <a:fillRect/>
                    </a:stretch>
                  </pic:blipFill>
                  <pic:spPr>
                    <a:xfrm>
                      <a:off x="0" y="0"/>
                      <a:ext cx="5398770" cy="413258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both"/>
        <w:textAlignment w:val="auto"/>
      </w:pPr>
      <w:r>
        <w:drawing>
          <wp:inline distT="0" distB="0" distL="114300" distR="114300">
            <wp:extent cx="5323205" cy="3264535"/>
            <wp:effectExtent l="0" t="0" r="10795" b="12065"/>
            <wp:docPr id="1536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内容占位符 3"/>
                    <pic:cNvPicPr>
                      <a:picLocks noGrp="1" noChangeAspect="1"/>
                    </pic:cNvPicPr>
                  </pic:nvPicPr>
                  <pic:blipFill>
                    <a:blip r:embed="rId35"/>
                    <a:stretch>
                      <a:fillRect/>
                    </a:stretch>
                  </pic:blipFill>
                  <pic:spPr>
                    <a:xfrm>
                      <a:off x="0" y="0"/>
                      <a:ext cx="5323205" cy="3264535"/>
                    </a:xfrm>
                    <a:prstGeom prst="rect">
                      <a:avLst/>
                    </a:prstGeom>
                    <a:noFill/>
                    <a:ln w="9525">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4984750" cy="4023995"/>
            <wp:effectExtent l="0" t="0" r="6350" b="14605"/>
            <wp:docPr id="163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图片 3"/>
                    <pic:cNvPicPr>
                      <a:picLocks noChangeAspect="1"/>
                    </pic:cNvPicPr>
                  </pic:nvPicPr>
                  <pic:blipFill>
                    <a:blip r:embed="rId36"/>
                    <a:srcRect l="4150" t="688" r="5214"/>
                    <a:stretch>
                      <a:fillRect/>
                    </a:stretch>
                  </pic:blipFill>
                  <pic:spPr>
                    <a:xfrm>
                      <a:off x="0" y="0"/>
                      <a:ext cx="4984750" cy="4023995"/>
                    </a:xfrm>
                    <a:prstGeom prst="rect">
                      <a:avLst/>
                    </a:prstGeom>
                    <a:noFill/>
                    <a:ln w="9525">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397500" cy="3079750"/>
            <wp:effectExtent l="0" t="0" r="12700" b="635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7"/>
                    <a:stretch>
                      <a:fillRect/>
                    </a:stretch>
                  </pic:blipFill>
                  <pic:spPr>
                    <a:xfrm>
                      <a:off x="0" y="0"/>
                      <a:ext cx="5397500" cy="307975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396230" cy="3858895"/>
            <wp:effectExtent l="0" t="0" r="13970" b="825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8"/>
                    <a:stretch>
                      <a:fillRect/>
                    </a:stretch>
                  </pic:blipFill>
                  <pic:spPr>
                    <a:xfrm>
                      <a:off x="0" y="0"/>
                      <a:ext cx="5396230" cy="3858895"/>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399405" cy="4214495"/>
            <wp:effectExtent l="0" t="0" r="10795" b="1460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9"/>
                    <a:stretch>
                      <a:fillRect/>
                    </a:stretch>
                  </pic:blipFill>
                  <pic:spPr>
                    <a:xfrm>
                      <a:off x="0" y="0"/>
                      <a:ext cx="5399405" cy="4214495"/>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398770" cy="3333750"/>
            <wp:effectExtent l="0" t="0" r="1143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0"/>
                    <a:stretch>
                      <a:fillRect/>
                    </a:stretch>
                  </pic:blipFill>
                  <pic:spPr>
                    <a:xfrm>
                      <a:off x="0" y="0"/>
                      <a:ext cx="5398770" cy="333375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400040" cy="3804920"/>
            <wp:effectExtent l="0" t="0" r="10160" b="508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1"/>
                    <a:stretch>
                      <a:fillRect/>
                    </a:stretch>
                  </pic:blipFill>
                  <pic:spPr>
                    <a:xfrm>
                      <a:off x="0" y="0"/>
                      <a:ext cx="5400040" cy="3804920"/>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pPr>
      <w:r>
        <w:drawing>
          <wp:inline distT="0" distB="0" distL="114300" distR="114300">
            <wp:extent cx="5399405" cy="4167505"/>
            <wp:effectExtent l="0" t="0" r="10795" b="444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2"/>
                    <a:stretch>
                      <a:fillRect/>
                    </a:stretch>
                  </pic:blipFill>
                  <pic:spPr>
                    <a:xfrm>
                      <a:off x="0" y="0"/>
                      <a:ext cx="5399405" cy="4167505"/>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CCE8CF" w:themeFill="background1"/>
        <w:kinsoku/>
        <w:wordWrap/>
        <w:overflowPunct/>
        <w:topLinePunct w:val="0"/>
        <w:autoSpaceDE w:val="0"/>
        <w:autoSpaceDN w:val="0"/>
        <w:bidi w:val="0"/>
        <w:adjustRightInd/>
        <w:snapToGrid/>
        <w:spacing w:line="240" w:lineRule="auto"/>
        <w:ind w:right="0" w:rightChars="0"/>
        <w:jc w:val="center"/>
        <w:textAlignment w:val="auto"/>
        <w:rPr>
          <w:rFonts w:hint="default"/>
          <w:lang w:val="en-US" w:eastAsia="zh-CN"/>
        </w:rPr>
      </w:pPr>
      <w:r>
        <w:drawing>
          <wp:inline distT="0" distB="0" distL="114300" distR="114300">
            <wp:extent cx="5400040" cy="3208655"/>
            <wp:effectExtent l="0" t="0" r="10160" b="1079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3"/>
                    <a:stretch>
                      <a:fillRect/>
                    </a:stretch>
                  </pic:blipFill>
                  <pic:spPr>
                    <a:xfrm>
                      <a:off x="0" y="0"/>
                      <a:ext cx="5400040" cy="3208655"/>
                    </a:xfrm>
                    <a:prstGeom prst="rect">
                      <a:avLst/>
                    </a:prstGeom>
                    <a:noFill/>
                    <a:ln>
                      <a:noFill/>
                    </a:ln>
                  </pic:spPr>
                </pic:pic>
              </a:graphicData>
            </a:graphic>
          </wp:inline>
        </w:drawing>
      </w:r>
    </w:p>
    <w:sectPr>
      <w:footerReference r:id="rId3" w:type="default"/>
      <w:pgSz w:w="11910" w:h="16840"/>
      <w:pgMar w:top="1457" w:right="1701" w:bottom="1457" w:left="1701" w:header="0" w:footer="85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sz w:val="21"/>
        <w:szCs w:val="21"/>
      </w:rPr>
      <w:t xml:space="preserve">第 </w:t>
    </w:r>
    <w:sdt>
      <w:sdtPr>
        <w:rPr>
          <w:sz w:val="21"/>
          <w:szCs w:val="21"/>
        </w:rPr>
        <w:id w:val="1143936127"/>
        <w:docPartObj>
          <w:docPartGallery w:val="autotext"/>
        </w:docPartObj>
      </w:sdtPr>
      <w:sdtEndPr>
        <w:rPr>
          <w:sz w:val="18"/>
          <w:szCs w:val="18"/>
        </w:r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rPr>
          <w:t>11</w:t>
        </w:r>
        <w:r>
          <w:rPr>
            <w:rFonts w:ascii="Times New Roman" w:hAnsi="Times New Roman" w:cs="Times New Roman"/>
            <w:sz w:val="21"/>
            <w:szCs w:val="21"/>
          </w:rPr>
          <w:fldChar w:fldCharType="end"/>
        </w:r>
        <w:r>
          <w:rPr>
            <w:sz w:val="21"/>
            <w:szCs w:val="21"/>
          </w:rPr>
          <w:t xml:space="preserve"> </w:t>
        </w:r>
        <w:r>
          <w:rPr>
            <w:rFonts w:hint="eastAsia"/>
            <w:sz w:val="21"/>
            <w:szCs w:val="21"/>
          </w:rPr>
          <w:t>页</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0DF28"/>
    <w:multiLevelType w:val="singleLevel"/>
    <w:tmpl w:val="B660DF28"/>
    <w:lvl w:ilvl="0" w:tentative="0">
      <w:start w:val="2"/>
      <w:numFmt w:val="decimal"/>
      <w:suff w:val="nothing"/>
      <w:lvlText w:val="%1、"/>
      <w:lvlJc w:val="left"/>
      <w:pPr>
        <w:ind w:left="210"/>
      </w:pPr>
    </w:lvl>
  </w:abstractNum>
  <w:abstractNum w:abstractNumId="1">
    <w:nsid w:val="185CF062"/>
    <w:multiLevelType w:val="singleLevel"/>
    <w:tmpl w:val="185CF062"/>
    <w:lvl w:ilvl="0" w:tentative="0">
      <w:start w:val="1"/>
      <w:numFmt w:val="bullet"/>
      <w:lvlText w:val=""/>
      <w:lvlJc w:val="left"/>
      <w:pPr>
        <w:ind w:left="1050" w:hanging="420"/>
      </w:pPr>
      <w:rPr>
        <w:rFonts w:hint="default" w:ascii="Wingdings" w:hAnsi="Wingdings"/>
      </w:rPr>
    </w:lvl>
  </w:abstractNum>
  <w:abstractNum w:abstractNumId="2">
    <w:nsid w:val="191FC5F6"/>
    <w:multiLevelType w:val="singleLevel"/>
    <w:tmpl w:val="191FC5F6"/>
    <w:lvl w:ilvl="0" w:tentative="0">
      <w:start w:val="1"/>
      <w:numFmt w:val="bullet"/>
      <w:lvlText w:val=""/>
      <w:lvlJc w:val="left"/>
      <w:pPr>
        <w:ind w:left="1050" w:hanging="420"/>
      </w:pPr>
      <w:rPr>
        <w:rFonts w:hint="default" w:ascii="Wingdings" w:hAnsi="Wingdings"/>
      </w:rPr>
    </w:lvl>
  </w:abstractNum>
  <w:abstractNum w:abstractNumId="3">
    <w:nsid w:val="2CBA1181"/>
    <w:multiLevelType w:val="multilevel"/>
    <w:tmpl w:val="2CBA1181"/>
    <w:lvl w:ilvl="0" w:tentative="0">
      <w:start w:val="7"/>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50913FE"/>
    <w:multiLevelType w:val="singleLevel"/>
    <w:tmpl w:val="350913FE"/>
    <w:lvl w:ilvl="0" w:tentative="0">
      <w:start w:val="2"/>
      <w:numFmt w:val="decimal"/>
      <w:lvlText w:val="%1."/>
      <w:lvlJc w:val="left"/>
      <w:pPr>
        <w:tabs>
          <w:tab w:val="left" w:pos="312"/>
        </w:tabs>
      </w:pPr>
    </w:lvl>
  </w:abstractNum>
  <w:abstractNum w:abstractNumId="5">
    <w:nsid w:val="3AC9C0C7"/>
    <w:multiLevelType w:val="singleLevel"/>
    <w:tmpl w:val="3AC9C0C7"/>
    <w:lvl w:ilvl="0" w:tentative="0">
      <w:start w:val="1"/>
      <w:numFmt w:val="decimal"/>
      <w:suff w:val="nothing"/>
      <w:lvlText w:val="（%1）"/>
      <w:lvlJc w:val="left"/>
    </w:lvl>
  </w:abstractNum>
  <w:abstractNum w:abstractNumId="6">
    <w:nsid w:val="4108B90D"/>
    <w:multiLevelType w:val="singleLevel"/>
    <w:tmpl w:val="4108B90D"/>
    <w:lvl w:ilvl="0" w:tentative="0">
      <w:start w:val="1"/>
      <w:numFmt w:val="bullet"/>
      <w:lvlText w:val=""/>
      <w:lvlJc w:val="left"/>
      <w:pPr>
        <w:ind w:left="1050" w:hanging="420"/>
      </w:pPr>
      <w:rPr>
        <w:rFonts w:hint="default" w:ascii="Wingdings" w:hAnsi="Wingdings"/>
      </w:rPr>
    </w:lvl>
  </w:abstractNum>
  <w:abstractNum w:abstractNumId="7">
    <w:nsid w:val="692F7435"/>
    <w:multiLevelType w:val="singleLevel"/>
    <w:tmpl w:val="692F7435"/>
    <w:lvl w:ilvl="0" w:tentative="0">
      <w:start w:val="1"/>
      <w:numFmt w:val="bullet"/>
      <w:lvlText w:val=""/>
      <w:lvlJc w:val="left"/>
      <w:pPr>
        <w:ind w:left="1050" w:hanging="420"/>
      </w:pPr>
      <w:rPr>
        <w:rFonts w:hint="default" w:ascii="Wingdings" w:hAnsi="Wingdings"/>
      </w:rPr>
    </w:lvl>
  </w:abstractNum>
  <w:abstractNum w:abstractNumId="8">
    <w:nsid w:val="70BB540C"/>
    <w:multiLevelType w:val="singleLevel"/>
    <w:tmpl w:val="70BB540C"/>
    <w:lvl w:ilvl="0" w:tentative="0">
      <w:start w:val="1"/>
      <w:numFmt w:val="bullet"/>
      <w:lvlText w:val=""/>
      <w:lvlJc w:val="left"/>
      <w:pPr>
        <w:ind w:left="1050" w:hanging="420"/>
      </w:pPr>
      <w:rPr>
        <w:rFonts w:hint="default" w:ascii="Wingdings" w:hAnsi="Wingdings"/>
      </w:rPr>
    </w:lvl>
  </w:abstractNum>
  <w:num w:numId="1">
    <w:abstractNumId w:val="0"/>
  </w:num>
  <w:num w:numId="2">
    <w:abstractNumId w:val="8"/>
  </w:num>
  <w:num w:numId="3">
    <w:abstractNumId w:val="6"/>
  </w:num>
  <w:num w:numId="4">
    <w:abstractNumId w:val="7"/>
  </w:num>
  <w:num w:numId="5">
    <w:abstractNumId w:val="2"/>
  </w:num>
  <w:num w:numId="6">
    <w:abstractNumId w:val="5"/>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B9"/>
    <w:rsid w:val="00000C46"/>
    <w:rsid w:val="000776AB"/>
    <w:rsid w:val="00087D23"/>
    <w:rsid w:val="000E1722"/>
    <w:rsid w:val="002B0269"/>
    <w:rsid w:val="004138A0"/>
    <w:rsid w:val="0063667E"/>
    <w:rsid w:val="00651F71"/>
    <w:rsid w:val="006F63A1"/>
    <w:rsid w:val="00796B43"/>
    <w:rsid w:val="008A4E1D"/>
    <w:rsid w:val="008D17A2"/>
    <w:rsid w:val="00913C37"/>
    <w:rsid w:val="00934A1B"/>
    <w:rsid w:val="00942B2E"/>
    <w:rsid w:val="00952E75"/>
    <w:rsid w:val="009727B9"/>
    <w:rsid w:val="00A82D24"/>
    <w:rsid w:val="00AE7541"/>
    <w:rsid w:val="00BC4BA6"/>
    <w:rsid w:val="00C116CC"/>
    <w:rsid w:val="00C371B2"/>
    <w:rsid w:val="00C85541"/>
    <w:rsid w:val="00CA00A1"/>
    <w:rsid w:val="00CE052B"/>
    <w:rsid w:val="00CE7978"/>
    <w:rsid w:val="00D06535"/>
    <w:rsid w:val="00D13B6E"/>
    <w:rsid w:val="00D21F92"/>
    <w:rsid w:val="00D618D2"/>
    <w:rsid w:val="00D75B85"/>
    <w:rsid w:val="00D75EF8"/>
    <w:rsid w:val="00EB514E"/>
    <w:rsid w:val="00F314BF"/>
    <w:rsid w:val="00F449C0"/>
    <w:rsid w:val="00FB313E"/>
    <w:rsid w:val="00FB60C7"/>
    <w:rsid w:val="022841F2"/>
    <w:rsid w:val="025F3ECA"/>
    <w:rsid w:val="02691984"/>
    <w:rsid w:val="02A47711"/>
    <w:rsid w:val="02CD38AA"/>
    <w:rsid w:val="0300236B"/>
    <w:rsid w:val="031428A1"/>
    <w:rsid w:val="03E2344C"/>
    <w:rsid w:val="04195C09"/>
    <w:rsid w:val="048F5381"/>
    <w:rsid w:val="052D0393"/>
    <w:rsid w:val="057330D8"/>
    <w:rsid w:val="064E336B"/>
    <w:rsid w:val="073F4050"/>
    <w:rsid w:val="07E633C4"/>
    <w:rsid w:val="083335C3"/>
    <w:rsid w:val="085C0BFC"/>
    <w:rsid w:val="097B0F95"/>
    <w:rsid w:val="09980CD9"/>
    <w:rsid w:val="09A353EB"/>
    <w:rsid w:val="09B07358"/>
    <w:rsid w:val="0B436851"/>
    <w:rsid w:val="0C006F67"/>
    <w:rsid w:val="0C466BBF"/>
    <w:rsid w:val="0CC1157B"/>
    <w:rsid w:val="0D7B474B"/>
    <w:rsid w:val="0E746EF9"/>
    <w:rsid w:val="0E856341"/>
    <w:rsid w:val="0E914B75"/>
    <w:rsid w:val="0E9315F2"/>
    <w:rsid w:val="0E9A3D14"/>
    <w:rsid w:val="0EAD5A98"/>
    <w:rsid w:val="0EBA4906"/>
    <w:rsid w:val="0ED26951"/>
    <w:rsid w:val="0ED37D7B"/>
    <w:rsid w:val="0EE52393"/>
    <w:rsid w:val="104D6045"/>
    <w:rsid w:val="113969C6"/>
    <w:rsid w:val="124B0BBA"/>
    <w:rsid w:val="133728C5"/>
    <w:rsid w:val="14E1129C"/>
    <w:rsid w:val="15715B09"/>
    <w:rsid w:val="167B188F"/>
    <w:rsid w:val="167F30CD"/>
    <w:rsid w:val="178D1A71"/>
    <w:rsid w:val="18407F06"/>
    <w:rsid w:val="18493992"/>
    <w:rsid w:val="18D94C4D"/>
    <w:rsid w:val="196743BE"/>
    <w:rsid w:val="199315AE"/>
    <w:rsid w:val="19DA19B7"/>
    <w:rsid w:val="1A2E5A87"/>
    <w:rsid w:val="1ACF5A50"/>
    <w:rsid w:val="1B1409C3"/>
    <w:rsid w:val="1B4B17D0"/>
    <w:rsid w:val="1BCA6B98"/>
    <w:rsid w:val="1BF347A8"/>
    <w:rsid w:val="1C0A016E"/>
    <w:rsid w:val="1C6E2EE0"/>
    <w:rsid w:val="1DAA4ED3"/>
    <w:rsid w:val="1E05651A"/>
    <w:rsid w:val="1E714542"/>
    <w:rsid w:val="1ECA6939"/>
    <w:rsid w:val="1F1F544D"/>
    <w:rsid w:val="1F494848"/>
    <w:rsid w:val="221D1223"/>
    <w:rsid w:val="229E5AED"/>
    <w:rsid w:val="22D44216"/>
    <w:rsid w:val="22EE5D16"/>
    <w:rsid w:val="22F35A76"/>
    <w:rsid w:val="239E0802"/>
    <w:rsid w:val="23D41FC3"/>
    <w:rsid w:val="23FC6C77"/>
    <w:rsid w:val="24152377"/>
    <w:rsid w:val="242332EA"/>
    <w:rsid w:val="24382C80"/>
    <w:rsid w:val="24DC16EA"/>
    <w:rsid w:val="25E22D30"/>
    <w:rsid w:val="273A1977"/>
    <w:rsid w:val="276C4DC7"/>
    <w:rsid w:val="27BA0F01"/>
    <w:rsid w:val="27C34AE5"/>
    <w:rsid w:val="287C69EF"/>
    <w:rsid w:val="28F9743A"/>
    <w:rsid w:val="297414A2"/>
    <w:rsid w:val="29DA473F"/>
    <w:rsid w:val="2A8D683F"/>
    <w:rsid w:val="2B3C44B5"/>
    <w:rsid w:val="2BE5357A"/>
    <w:rsid w:val="2C3977B5"/>
    <w:rsid w:val="2C581F9E"/>
    <w:rsid w:val="2C654FF3"/>
    <w:rsid w:val="2CE10D2D"/>
    <w:rsid w:val="2CF55D52"/>
    <w:rsid w:val="2D69225C"/>
    <w:rsid w:val="2D917516"/>
    <w:rsid w:val="2EEB47D5"/>
    <w:rsid w:val="2F793A1F"/>
    <w:rsid w:val="300A6BAA"/>
    <w:rsid w:val="304F5385"/>
    <w:rsid w:val="30D21DA3"/>
    <w:rsid w:val="31866D56"/>
    <w:rsid w:val="31AE3914"/>
    <w:rsid w:val="31C0486E"/>
    <w:rsid w:val="31C93082"/>
    <w:rsid w:val="322D57A6"/>
    <w:rsid w:val="328A6C2A"/>
    <w:rsid w:val="33D37459"/>
    <w:rsid w:val="33FF032A"/>
    <w:rsid w:val="34D354F3"/>
    <w:rsid w:val="34DA2A90"/>
    <w:rsid w:val="34DB3357"/>
    <w:rsid w:val="365D6B2F"/>
    <w:rsid w:val="375B1D92"/>
    <w:rsid w:val="379B4236"/>
    <w:rsid w:val="37A036E8"/>
    <w:rsid w:val="37FA215C"/>
    <w:rsid w:val="38977095"/>
    <w:rsid w:val="39FF1260"/>
    <w:rsid w:val="3A172277"/>
    <w:rsid w:val="3A8B476D"/>
    <w:rsid w:val="3B4665B0"/>
    <w:rsid w:val="3BC1190E"/>
    <w:rsid w:val="3C935612"/>
    <w:rsid w:val="3CCF07B5"/>
    <w:rsid w:val="3D0D53FD"/>
    <w:rsid w:val="3DD030CD"/>
    <w:rsid w:val="3E07344C"/>
    <w:rsid w:val="3E0F771B"/>
    <w:rsid w:val="3F301FF1"/>
    <w:rsid w:val="3FA7706D"/>
    <w:rsid w:val="3FB90C44"/>
    <w:rsid w:val="3FD602F4"/>
    <w:rsid w:val="40B30F72"/>
    <w:rsid w:val="40E35E83"/>
    <w:rsid w:val="41AD597E"/>
    <w:rsid w:val="420A5691"/>
    <w:rsid w:val="422F5E3E"/>
    <w:rsid w:val="44041F6B"/>
    <w:rsid w:val="445A067A"/>
    <w:rsid w:val="448873A7"/>
    <w:rsid w:val="44F75CD9"/>
    <w:rsid w:val="451F5B87"/>
    <w:rsid w:val="45505841"/>
    <w:rsid w:val="455235D7"/>
    <w:rsid w:val="46BD59DC"/>
    <w:rsid w:val="472F4308"/>
    <w:rsid w:val="474D22A8"/>
    <w:rsid w:val="475278BE"/>
    <w:rsid w:val="477A06A5"/>
    <w:rsid w:val="477F13E1"/>
    <w:rsid w:val="47841A42"/>
    <w:rsid w:val="47EE2710"/>
    <w:rsid w:val="4A6242BC"/>
    <w:rsid w:val="4AAE199A"/>
    <w:rsid w:val="4B064490"/>
    <w:rsid w:val="4B0719BF"/>
    <w:rsid w:val="4B2E419E"/>
    <w:rsid w:val="4BF76C86"/>
    <w:rsid w:val="4C7A3F05"/>
    <w:rsid w:val="4CDD55FB"/>
    <w:rsid w:val="4DF22DAF"/>
    <w:rsid w:val="4EA8070C"/>
    <w:rsid w:val="4F0737A8"/>
    <w:rsid w:val="4F94365E"/>
    <w:rsid w:val="4FF754A7"/>
    <w:rsid w:val="50771B24"/>
    <w:rsid w:val="508D7C2D"/>
    <w:rsid w:val="511B2226"/>
    <w:rsid w:val="5167246F"/>
    <w:rsid w:val="51D178A7"/>
    <w:rsid w:val="52E635B0"/>
    <w:rsid w:val="544C45A3"/>
    <w:rsid w:val="552F223C"/>
    <w:rsid w:val="55361378"/>
    <w:rsid w:val="556C6BFD"/>
    <w:rsid w:val="557F2CB7"/>
    <w:rsid w:val="55A020C5"/>
    <w:rsid w:val="561072C2"/>
    <w:rsid w:val="56EA7283"/>
    <w:rsid w:val="57987AD2"/>
    <w:rsid w:val="57F72FE6"/>
    <w:rsid w:val="58B55EFF"/>
    <w:rsid w:val="59001A86"/>
    <w:rsid w:val="59271254"/>
    <w:rsid w:val="59374B66"/>
    <w:rsid w:val="59CA7788"/>
    <w:rsid w:val="5A9A6A85"/>
    <w:rsid w:val="5ABF6477"/>
    <w:rsid w:val="5BAE223F"/>
    <w:rsid w:val="5BBC25DB"/>
    <w:rsid w:val="5D1B16BE"/>
    <w:rsid w:val="5D2E058D"/>
    <w:rsid w:val="5D5114AF"/>
    <w:rsid w:val="5D7D0AB7"/>
    <w:rsid w:val="5DD7618C"/>
    <w:rsid w:val="5E4F1B94"/>
    <w:rsid w:val="5E956320"/>
    <w:rsid w:val="5EF157B7"/>
    <w:rsid w:val="60520C8D"/>
    <w:rsid w:val="60D076DB"/>
    <w:rsid w:val="61977F9C"/>
    <w:rsid w:val="61D672CA"/>
    <w:rsid w:val="621F5ABD"/>
    <w:rsid w:val="6231628B"/>
    <w:rsid w:val="62414B87"/>
    <w:rsid w:val="626545E7"/>
    <w:rsid w:val="63DC4C88"/>
    <w:rsid w:val="650D0B8A"/>
    <w:rsid w:val="65466E72"/>
    <w:rsid w:val="6547746C"/>
    <w:rsid w:val="65B9465B"/>
    <w:rsid w:val="66DF3617"/>
    <w:rsid w:val="6712570D"/>
    <w:rsid w:val="68BE4BAF"/>
    <w:rsid w:val="69D061B5"/>
    <w:rsid w:val="6B2C7023"/>
    <w:rsid w:val="6B5C59EC"/>
    <w:rsid w:val="6B721A2E"/>
    <w:rsid w:val="6EA2262A"/>
    <w:rsid w:val="6ED11459"/>
    <w:rsid w:val="6EDA38A4"/>
    <w:rsid w:val="70187047"/>
    <w:rsid w:val="706B1F69"/>
    <w:rsid w:val="70F77C3B"/>
    <w:rsid w:val="71192D04"/>
    <w:rsid w:val="71193077"/>
    <w:rsid w:val="71AA73D7"/>
    <w:rsid w:val="732F5A65"/>
    <w:rsid w:val="74427893"/>
    <w:rsid w:val="75EB6F14"/>
    <w:rsid w:val="761A1AE8"/>
    <w:rsid w:val="761E4C8C"/>
    <w:rsid w:val="763340A7"/>
    <w:rsid w:val="772F3FB3"/>
    <w:rsid w:val="773120B7"/>
    <w:rsid w:val="78C447F7"/>
    <w:rsid w:val="78FD6DDA"/>
    <w:rsid w:val="795D22D5"/>
    <w:rsid w:val="798C7D32"/>
    <w:rsid w:val="79E675CF"/>
    <w:rsid w:val="79E7307D"/>
    <w:rsid w:val="7A6C728C"/>
    <w:rsid w:val="7A7272A2"/>
    <w:rsid w:val="7B0941CD"/>
    <w:rsid w:val="7B622350"/>
    <w:rsid w:val="7BE81FC4"/>
    <w:rsid w:val="7BF36B62"/>
    <w:rsid w:val="7C460FDB"/>
    <w:rsid w:val="7DB10940"/>
    <w:rsid w:val="7E5E6C64"/>
    <w:rsid w:val="7E6D055E"/>
    <w:rsid w:val="7F116BFC"/>
    <w:rsid w:val="7F324209"/>
    <w:rsid w:val="7F7651B6"/>
    <w:rsid w:val="7F800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2"/>
    <w:basedOn w:val="1"/>
    <w:next w:val="1"/>
    <w:semiHidden/>
    <w:unhideWhenUsed/>
    <w:qFormat/>
    <w:uiPriority w:val="0"/>
    <w:pPr>
      <w:spacing w:beforeAutospacing="1" w:afterAutospacing="1"/>
      <w:outlineLvl w:val="1"/>
    </w:pPr>
    <w:rPr>
      <w:rFonts w:hint="eastAsia" w:cs="Times New Roman"/>
      <w:b/>
      <w:sz w:val="36"/>
      <w:szCs w:val="36"/>
      <w:lang w:val="en-US"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32"/>
      <w:szCs w:val="32"/>
    </w:rPr>
  </w:style>
  <w:style w:type="paragraph" w:styleId="4">
    <w:name w:val="Balloon Text"/>
    <w:basedOn w:val="1"/>
    <w:link w:val="16"/>
    <w:qFormat/>
    <w:uiPriority w:val="0"/>
    <w:rPr>
      <w:sz w:val="18"/>
      <w:szCs w:val="18"/>
    </w:rPr>
  </w:style>
  <w:style w:type="paragraph" w:styleId="5">
    <w:name w:val="footer"/>
    <w:basedOn w:val="1"/>
    <w:link w:val="15"/>
    <w:qFormat/>
    <w:uiPriority w:val="99"/>
    <w:pPr>
      <w:tabs>
        <w:tab w:val="center" w:pos="4153"/>
        <w:tab w:val="right" w:pos="8306"/>
      </w:tabs>
      <w:snapToGrid w:val="0"/>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pPr>
    <w:rPr>
      <w:rFonts w:cs="Times New Roman"/>
      <w:sz w:val="24"/>
      <w:lang w:val="en-US" w:bidi="ar-SA"/>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fontstyle01"/>
    <w:basedOn w:val="9"/>
    <w:qFormat/>
    <w:uiPriority w:val="0"/>
    <w:rPr>
      <w:rFonts w:hint="eastAsia" w:ascii="仿宋_GB2312" w:eastAsia="仿宋_GB2312"/>
      <w:color w:val="000000"/>
      <w:sz w:val="32"/>
      <w:szCs w:val="32"/>
    </w:rPr>
  </w:style>
  <w:style w:type="character" w:customStyle="1" w:styleId="14">
    <w:name w:val="页眉 Char"/>
    <w:basedOn w:val="9"/>
    <w:link w:val="6"/>
    <w:qFormat/>
    <w:uiPriority w:val="0"/>
    <w:rPr>
      <w:rFonts w:ascii="宋体" w:hAnsi="宋体" w:cs="宋体"/>
      <w:sz w:val="18"/>
      <w:szCs w:val="18"/>
      <w:lang w:val="zh-CN" w:bidi="zh-CN"/>
    </w:rPr>
  </w:style>
  <w:style w:type="character" w:customStyle="1" w:styleId="15">
    <w:name w:val="页脚 Char"/>
    <w:basedOn w:val="9"/>
    <w:link w:val="5"/>
    <w:qFormat/>
    <w:uiPriority w:val="99"/>
    <w:rPr>
      <w:rFonts w:ascii="宋体" w:hAnsi="宋体" w:cs="宋体"/>
      <w:sz w:val="18"/>
      <w:szCs w:val="18"/>
      <w:lang w:val="zh-CN" w:bidi="zh-CN"/>
    </w:rPr>
  </w:style>
  <w:style w:type="character" w:customStyle="1" w:styleId="16">
    <w:name w:val="批注框文本 Char"/>
    <w:basedOn w:val="9"/>
    <w:link w:val="4"/>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theme" Target="theme/theme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emf"/><Relationship Id="rId30" Type="http://schemas.openxmlformats.org/officeDocument/2006/relationships/image" Target="media/image25.emf"/><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oleObject" Target="embeddings/oleObject1.bin"/><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emf"/><Relationship Id="rId21" Type="http://schemas.openxmlformats.org/officeDocument/2006/relationships/image" Target="media/image17.emf"/><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14673</Words>
  <Characters>14782</Characters>
  <Lines>30</Lines>
  <Paragraphs>8</Paragraphs>
  <TotalTime>6</TotalTime>
  <ScaleCrop>false</ScaleCrop>
  <LinksUpToDate>false</LinksUpToDate>
  <CharactersWithSpaces>14947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2020-12-26T11:42:00Z</dcterms:created>
  <dc:creator>HMA-AL00</dc:creator>
  <cp:lastModifiedBy>Ryan.H</cp:lastModifiedBy>
  <dcterms:modified xsi:type="dcterms:W3CDTF">2021-11-25T04:51:03Z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WPS 文字</vt:lpwstr>
  </property>
  <property fmtid="{D5CDD505-2E9C-101B-9397-08002B2CF9AE}" pid="4" name="LastSaved">
    <vt:filetime>2020-12-24T00:00:00Z</vt:filetime>
  </property>
  <property fmtid="{D5CDD505-2E9C-101B-9397-08002B2CF9AE}" pid="5" name="KSOProductBuildVer">
    <vt:lpwstr>2052-11.1.0.11045</vt:lpwstr>
  </property>
  <property fmtid="{D5CDD505-2E9C-101B-9397-08002B2CF9AE}" pid="6" name="ICV">
    <vt:lpwstr>B7BE104C975244768B24EDA969AFCDE3</vt:lpwstr>
  </property>
</Properties>
</file>